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9EA4" w14:textId="4F54E93F" w:rsidR="001F1611" w:rsidRPr="00B24C81" w:rsidRDefault="00220A90" w:rsidP="004B1B8F">
      <w:pPr>
        <w:pStyle w:val="NormalWeb"/>
        <w:rPr>
          <w:color w:val="FF0000"/>
          <w:sz w:val="22"/>
          <w:szCs w:val="22"/>
        </w:rPr>
      </w:pPr>
      <w:r>
        <w:rPr>
          <w:b/>
          <w:bCs/>
          <w:i/>
          <w:iCs/>
          <w:sz w:val="22"/>
          <w:szCs w:val="22"/>
          <w:lang w:val="fr-CA"/>
        </w:rPr>
        <w:br/>
      </w:r>
      <w:r>
        <w:rPr>
          <w:b/>
          <w:bCs/>
          <w:i/>
          <w:iCs/>
          <w:sz w:val="22"/>
          <w:szCs w:val="22"/>
          <w:lang w:val="fr-CA"/>
        </w:rPr>
        <w:br/>
      </w:r>
      <w:r>
        <w:rPr>
          <w:b/>
          <w:bCs/>
          <w:sz w:val="22"/>
          <w:szCs w:val="22"/>
          <w:lang w:val="fr-CA"/>
        </w:rPr>
        <w:t>XX février 2022</w:t>
      </w:r>
      <w:r>
        <w:rPr>
          <w:sz w:val="22"/>
          <w:szCs w:val="22"/>
          <w:lang w:val="fr-CA"/>
        </w:rPr>
        <w:br/>
      </w:r>
      <w:r>
        <w:rPr>
          <w:sz w:val="22"/>
          <w:szCs w:val="22"/>
          <w:lang w:val="fr-CA"/>
        </w:rPr>
        <w:br/>
        <w:t xml:space="preserve">Cher/chère client(e), </w:t>
      </w:r>
      <w:r>
        <w:rPr>
          <w:sz w:val="22"/>
          <w:szCs w:val="22"/>
          <w:lang w:val="fr-CA"/>
        </w:rPr>
        <w:br/>
      </w:r>
      <w:r>
        <w:rPr>
          <w:sz w:val="22"/>
          <w:szCs w:val="22"/>
          <w:lang w:val="fr-CA"/>
        </w:rPr>
        <w:br/>
        <w:t>Le chaos de la chaîne d’approvisionnement, l’inflation élevée, les tensions géopolitiques et l’anticipation de la date de relèvement des taux par la Fed ont contribué à la volatilité en janvier. Voici un sommaire des faits saillants qui ont dirigé les marchés.</w:t>
      </w:r>
      <w:r>
        <w:rPr>
          <w:sz w:val="22"/>
          <w:szCs w:val="22"/>
          <w:lang w:val="fr-CA"/>
        </w:rPr>
        <w:br/>
      </w:r>
      <w:r>
        <w:rPr>
          <w:sz w:val="22"/>
          <w:szCs w:val="22"/>
          <w:lang w:val="fr-CA"/>
        </w:rPr>
        <w:br/>
      </w:r>
      <w:r>
        <w:rPr>
          <w:b/>
          <w:bCs/>
          <w:sz w:val="22"/>
          <w:szCs w:val="22"/>
          <w:lang w:val="fr-CA"/>
        </w:rPr>
        <w:t>Évolution de la COVID-19 et du marché</w:t>
      </w:r>
    </w:p>
    <w:p w14:paraId="4CD0BC91" w14:textId="77777777" w:rsidR="009949D8" w:rsidRPr="00220A90" w:rsidRDefault="00220A90" w:rsidP="001F1611">
      <w:pPr>
        <w:pStyle w:val="ListParagraph"/>
        <w:numPr>
          <w:ilvl w:val="0"/>
          <w:numId w:val="13"/>
        </w:numPr>
        <w:spacing w:before="100" w:beforeAutospacing="1" w:after="100" w:afterAutospacing="1" w:line="240" w:lineRule="auto"/>
        <w:rPr>
          <w:rFonts w:ascii="Times New Roman" w:hAnsi="Times New Roman" w:cs="Times New Roman"/>
          <w:b/>
          <w:i/>
          <w:lang w:val="fr-CA"/>
        </w:rPr>
      </w:pPr>
      <w:r>
        <w:rPr>
          <w:rFonts w:ascii="Times New Roman" w:eastAsia="Times New Roman" w:hAnsi="Times New Roman" w:cs="Times New Roman"/>
          <w:lang w:val="fr-CA"/>
        </w:rPr>
        <w:t>Janvier a été une période de montagnes russes pour les actions : les indices américains, canadiens et mondiaux ont chuté, se sont redressés et ont à nouveau subi des ventes massives avant de se stabiliser et de commencer à remonter une deuxième fois à la fin du mois.</w:t>
      </w:r>
    </w:p>
    <w:p w14:paraId="7EDEDFFD" w14:textId="77777777" w:rsidR="00790682" w:rsidRPr="00220A90" w:rsidRDefault="00220A90" w:rsidP="00C757F5">
      <w:pPr>
        <w:pStyle w:val="ListParagraph"/>
        <w:numPr>
          <w:ilvl w:val="0"/>
          <w:numId w:val="13"/>
        </w:numPr>
        <w:spacing w:before="100" w:beforeAutospacing="1" w:after="100" w:afterAutospacing="1" w:line="240" w:lineRule="auto"/>
        <w:rPr>
          <w:rFonts w:ascii="Times New Roman" w:hAnsi="Times New Roman" w:cs="Times New Roman"/>
          <w:b/>
          <w:i/>
          <w:lang w:val="fr-CA"/>
        </w:rPr>
      </w:pPr>
      <w:r>
        <w:rPr>
          <w:rFonts w:ascii="Times New Roman" w:eastAsia="Times New Roman" w:hAnsi="Times New Roman" w:cs="Times New Roman"/>
          <w:lang w:val="fr-CA"/>
        </w:rPr>
        <w:t>Les marchés obligataires, qui ont tendance à évoluer beaucoup plus lentement et dans le sens inverse des actions, ont vu les rendements des bons du trésor américain et canadien augmenter légèrement et la courbe de rendement s’aplatir légèrement.</w:t>
      </w:r>
    </w:p>
    <w:p w14:paraId="4743DA88" w14:textId="72C96C34" w:rsidR="000251F1" w:rsidRPr="00220A90" w:rsidRDefault="00220A90" w:rsidP="000251F1">
      <w:pPr>
        <w:pStyle w:val="ListParagraph"/>
        <w:numPr>
          <w:ilvl w:val="0"/>
          <w:numId w:val="13"/>
        </w:numPr>
        <w:spacing w:before="100" w:beforeAutospacing="1" w:after="100" w:afterAutospacing="1" w:line="240" w:lineRule="auto"/>
        <w:rPr>
          <w:rFonts w:ascii="Times New Roman" w:hAnsi="Times New Roman" w:cs="Times New Roman"/>
          <w:lang w:val="fr-CA"/>
        </w:rPr>
      </w:pPr>
      <w:r>
        <w:rPr>
          <w:rFonts w:ascii="Times New Roman" w:eastAsia="Times New Roman" w:hAnsi="Times New Roman" w:cs="Times New Roman"/>
          <w:lang w:val="fr-CA"/>
        </w:rPr>
        <w:t>Après une année d’acquisitions intéressantes aux États-Unis, de lancements opportuns de fonds et d’améliorations de la stratégie d’investissement, Financière CI a déclaré que le total des actifs a augmenté de 152,5 milliards de dollars pour atteindre un record de 384,1 milliards de dollars.</w:t>
      </w:r>
    </w:p>
    <w:p w14:paraId="1123635C" w14:textId="77777777" w:rsidR="00BE5EEF" w:rsidRPr="00220A90" w:rsidRDefault="00220A90" w:rsidP="00BE5EEF">
      <w:pPr>
        <w:pStyle w:val="ListParagraph"/>
        <w:numPr>
          <w:ilvl w:val="0"/>
          <w:numId w:val="13"/>
        </w:numPr>
        <w:spacing w:before="100" w:beforeAutospacing="1" w:after="100" w:afterAutospacing="1" w:line="240" w:lineRule="auto"/>
        <w:rPr>
          <w:rFonts w:ascii="Times New Roman" w:hAnsi="Times New Roman" w:cs="Times New Roman"/>
          <w:lang w:val="fr-CA"/>
        </w:rPr>
      </w:pPr>
      <w:r>
        <w:rPr>
          <w:rFonts w:ascii="Times New Roman" w:eastAsia="Times New Roman" w:hAnsi="Times New Roman" w:cs="Times New Roman"/>
          <w:lang w:val="fr-CA"/>
        </w:rPr>
        <w:t>Le bitcoin a évolué avec les marchés traditionnels, mais avec des fluctuations extrêmes, sa valeur ayant été divisée par deux à un moment donné et aggravée par les événements au Kazakhstan, bien qu’il ait commencé à se redresser à la fin du mois.</w:t>
      </w:r>
    </w:p>
    <w:p w14:paraId="15A76CA2" w14:textId="77777777" w:rsidR="009949D8" w:rsidRPr="00220A90" w:rsidRDefault="00220A90" w:rsidP="00BE5EEF">
      <w:pPr>
        <w:pStyle w:val="ListParagraph"/>
        <w:numPr>
          <w:ilvl w:val="0"/>
          <w:numId w:val="13"/>
        </w:numPr>
        <w:spacing w:before="100" w:beforeAutospacing="1" w:after="100" w:afterAutospacing="1" w:line="240" w:lineRule="auto"/>
        <w:rPr>
          <w:rFonts w:ascii="Times New Roman" w:hAnsi="Times New Roman" w:cs="Times New Roman"/>
          <w:lang w:val="fr-CA"/>
        </w:rPr>
      </w:pPr>
      <w:r>
        <w:rPr>
          <w:rFonts w:ascii="Times New Roman" w:eastAsia="Times New Roman" w:hAnsi="Times New Roman" w:cs="Times New Roman"/>
          <w:lang w:val="fr-CA"/>
        </w:rPr>
        <w:t>Les prix du pétrole, qui ont grimpé en flèche jusqu’en 2021 et constituent actuellement une « épine dans le pied » de l’inflation, ont atteint un pic de sept ans en janvier, principalement en raison des perturbations continues de la chaîne d’approvisionnement et des tensions entre la Russie et l’Ukraine.</w:t>
      </w:r>
    </w:p>
    <w:p w14:paraId="52FF3CC5" w14:textId="6346867C" w:rsidR="0084508E" w:rsidRPr="00220A90" w:rsidRDefault="00220A90" w:rsidP="0084508E">
      <w:pPr>
        <w:pStyle w:val="ListParagraph"/>
        <w:numPr>
          <w:ilvl w:val="0"/>
          <w:numId w:val="13"/>
        </w:numPr>
        <w:spacing w:before="100" w:beforeAutospacing="1" w:after="100" w:afterAutospacing="1" w:line="240" w:lineRule="auto"/>
        <w:rPr>
          <w:rFonts w:ascii="Times New Roman" w:hAnsi="Times New Roman" w:cs="Times New Roman"/>
          <w:i/>
          <w:lang w:val="fr-CA"/>
        </w:rPr>
      </w:pPr>
      <w:r>
        <w:rPr>
          <w:rFonts w:ascii="Times New Roman" w:eastAsia="Times New Roman" w:hAnsi="Times New Roman" w:cs="Times New Roman"/>
          <w:lang w:val="fr-CA"/>
        </w:rPr>
        <w:t xml:space="preserve">L’Ontario a reporté sa réouverture en janvier, mais a commencé à lever les restrictions à la fin du mois. Le Québec a maintenu ses mesures de confinement et a brièvement flirté avec une proposition de taxe sur les adultes non vaccinés. </w:t>
      </w:r>
    </w:p>
    <w:p w14:paraId="24CB3B11" w14:textId="77777777" w:rsidR="00BE5EEF" w:rsidRPr="00220A90" w:rsidRDefault="00220A90" w:rsidP="00BE5EEF">
      <w:pPr>
        <w:pStyle w:val="ListParagraph"/>
        <w:numPr>
          <w:ilvl w:val="0"/>
          <w:numId w:val="13"/>
        </w:numPr>
        <w:spacing w:before="100" w:beforeAutospacing="1" w:after="100" w:afterAutospacing="1" w:line="240" w:lineRule="auto"/>
        <w:rPr>
          <w:rFonts w:ascii="Times New Roman" w:hAnsi="Times New Roman" w:cs="Times New Roman"/>
          <w:i/>
          <w:lang w:val="fr-CA"/>
        </w:rPr>
      </w:pPr>
      <w:r>
        <w:rPr>
          <w:rFonts w:ascii="Times New Roman" w:eastAsia="Times New Roman" w:hAnsi="Times New Roman" w:cs="Times New Roman"/>
          <w:lang w:val="fr-CA"/>
        </w:rPr>
        <w:t>Janvier et février sont la saison des REER, le 1er mars étant la date limite de cotisation pour 2021. La nouvelle année apporte également une marge de manœuvre supplémentaire de 6 000 $ pour les CELI. Les REER et les CELI peuvent contenir la plupart des types de placements.</w:t>
      </w:r>
    </w:p>
    <w:p w14:paraId="23A5CB6D" w14:textId="23A22009" w:rsidR="0006180A" w:rsidRPr="00220A90" w:rsidRDefault="00220A90" w:rsidP="00220A90">
      <w:pPr>
        <w:pStyle w:val="ListParagraph"/>
        <w:numPr>
          <w:ilvl w:val="0"/>
          <w:numId w:val="13"/>
        </w:numPr>
        <w:spacing w:before="100" w:beforeAutospacing="1" w:after="100" w:afterAutospacing="1" w:line="240" w:lineRule="auto"/>
        <w:rPr>
          <w:rFonts w:ascii="Times New Roman" w:hAnsi="Times New Roman" w:cs="Times New Roman"/>
          <w:b/>
          <w:i/>
          <w:lang w:val="fr-CA"/>
        </w:rPr>
      </w:pPr>
      <w:r>
        <w:rPr>
          <w:rFonts w:ascii="Times New Roman" w:eastAsia="Times New Roman" w:hAnsi="Times New Roman" w:cs="Times New Roman"/>
          <w:lang w:val="fr-CA"/>
        </w:rPr>
        <w:t>L’inflation aux États-Unis a encore grimpé, atteignant 7 %, le niveau le plus élevé en 40 ans, sous l’effet du chaos de la chaîne d’approvisionnement, des pénuries de main-d’œuvre et de la hausse des prix du pétrole et des produits de consommation. La Fed a qualifié l’inflation de « menace grave », réaffirmant qu’elle relèvera bientôt ses taux, probablement en mars, car l’économie n’a plus besoin d’un soutien d’urgence. La Fed a également déclaré qu’elle restait optimiste quant à une atténuation de l’inflation dans le courant de l’année.</w:t>
      </w:r>
      <w:r>
        <w:rPr>
          <w:rFonts w:ascii="Times New Roman" w:eastAsia="Times New Roman" w:hAnsi="Times New Roman" w:cs="Times New Roman"/>
          <w:b/>
          <w:bCs/>
          <w:i/>
          <w:iCs/>
          <w:lang w:val="fr-CA"/>
        </w:rPr>
        <w:t xml:space="preserve"> </w:t>
      </w:r>
      <w:r>
        <w:rPr>
          <w:rFonts w:ascii="Times New Roman" w:eastAsia="Times New Roman" w:hAnsi="Times New Roman" w:cs="Times New Roman"/>
          <w:lang w:val="fr-CA"/>
        </w:rPr>
        <w:t>En outre,</w:t>
      </w:r>
      <w:r>
        <w:rPr>
          <w:rFonts w:ascii="Times New Roman" w:eastAsia="Times New Roman" w:hAnsi="Times New Roman" w:cs="Times New Roman"/>
          <w:b/>
          <w:bCs/>
          <w:i/>
          <w:iCs/>
          <w:lang w:val="fr-CA"/>
        </w:rPr>
        <w:t xml:space="preserve"> </w:t>
      </w:r>
      <w:r>
        <w:rPr>
          <w:rFonts w:ascii="Times New Roman" w:eastAsia="Times New Roman" w:hAnsi="Times New Roman" w:cs="Times New Roman"/>
          <w:lang w:val="fr-CA"/>
        </w:rPr>
        <w:t>la Fed a confirmé qu’elle était en bonne voie pour achever la réduction progressive de ses mesures de relance contre la pandémie d’ici la fin du premier trimestre.</w:t>
      </w:r>
    </w:p>
    <w:p w14:paraId="2A79DCAE" w14:textId="77777777" w:rsidR="000251F1" w:rsidRPr="00220A90" w:rsidRDefault="00220A90" w:rsidP="0006180A">
      <w:pPr>
        <w:pStyle w:val="ListParagraph"/>
        <w:numPr>
          <w:ilvl w:val="0"/>
          <w:numId w:val="13"/>
        </w:numPr>
        <w:spacing w:before="100" w:beforeAutospacing="1" w:after="100" w:afterAutospacing="1" w:line="240" w:lineRule="auto"/>
        <w:rPr>
          <w:rFonts w:ascii="Times New Roman" w:hAnsi="Times New Roman" w:cs="Times New Roman"/>
          <w:b/>
          <w:i/>
          <w:lang w:val="fr-CA"/>
        </w:rPr>
      </w:pPr>
      <w:r>
        <w:rPr>
          <w:rFonts w:ascii="Times New Roman" w:eastAsia="Times New Roman" w:hAnsi="Times New Roman" w:cs="Times New Roman"/>
          <w:lang w:val="fr-CA"/>
        </w:rPr>
        <w:t>Au Canada, l’inflation a atteint 4,8 %, son niveau le plus élevé en 30 ans et le neuvième mois consécutif au-dessus de la fourchette cible de 1 à 3 % de la Banque du Canada. Cette hausse s’explique par l’augmentation des prix des produits alimentaires, des logements et des véhicules. La Banque du Canada a choisi de maintenir les taux d’intérêt, mais en s’alignant sur la Fed, elle a noté qu’elle pourrait être prête à commencer à relever les taux au printemps. Elle a mis fin à son programme de stimulation liée à la pandémie au trimestre dernier.</w:t>
      </w:r>
    </w:p>
    <w:p w14:paraId="2013CF03" w14:textId="53E59EAE" w:rsidR="00077200" w:rsidRPr="00220A90" w:rsidRDefault="00220A90" w:rsidP="009F25C8">
      <w:pPr>
        <w:spacing w:before="100" w:beforeAutospacing="1" w:after="100" w:afterAutospacing="1" w:line="240" w:lineRule="auto"/>
        <w:rPr>
          <w:lang w:val="fr-CA"/>
        </w:rPr>
      </w:pPr>
      <w:r>
        <w:rPr>
          <w:rFonts w:ascii="Times New Roman" w:eastAsia="Times New Roman" w:hAnsi="Times New Roman" w:cs="Times New Roman"/>
          <w:b/>
          <w:bCs/>
          <w:lang w:val="fr-CA"/>
        </w:rPr>
        <w:t>Comment cela affecte-t-il mes placements?</w:t>
      </w:r>
      <w:r>
        <w:rPr>
          <w:rFonts w:ascii="Times New Roman" w:eastAsia="Times New Roman" w:hAnsi="Times New Roman" w:cs="Times New Roman"/>
          <w:lang w:val="fr-CA"/>
        </w:rPr>
        <w:br/>
      </w:r>
      <w:r>
        <w:rPr>
          <w:rFonts w:ascii="Times New Roman" w:eastAsia="Times New Roman" w:hAnsi="Times New Roman" w:cs="Times New Roman"/>
          <w:color w:val="FF0000"/>
          <w:lang w:val="fr-CA"/>
        </w:rPr>
        <w:br/>
      </w:r>
      <w:r>
        <w:rPr>
          <w:rFonts w:ascii="Times New Roman" w:eastAsia="Times New Roman" w:hAnsi="Times New Roman" w:cs="Times New Roman"/>
          <w:lang w:val="fr-CA"/>
        </w:rPr>
        <w:lastRenderedPageBreak/>
        <w:t>Nous assistons à un ajustement naturel à court terme, les marchés anticipant des hausses de taux imminentes et la fin des mesures de relance pandémique des banques centrales, et les investisseurs spéculatifs se retirant des cryptomonnaies et des valeurs technologiques. Il est important de noter que les fondamentaux économiques et les bénéfices des entreprises restent sains. L’inflation ralentira probablement à mesure que les chaînes d’approvisionnement se normalisent et que les prix baissent, mais elle se stabilisera à un taux supérieur à celui que nous connaissions avant la pandémie. Il est également inévitable que le rythme de croissance ralentisse après les rendements record à deux chiffres de 2021.</w:t>
      </w:r>
      <w:r>
        <w:rPr>
          <w:rFonts w:ascii="Times New Roman" w:eastAsia="Times New Roman" w:hAnsi="Times New Roman" w:cs="Times New Roman"/>
          <w:color w:val="FF0000"/>
          <w:lang w:val="fr-CA"/>
        </w:rPr>
        <w:br/>
      </w:r>
      <w:r>
        <w:rPr>
          <w:rFonts w:ascii="Times New Roman" w:eastAsia="Times New Roman" w:hAnsi="Times New Roman" w:cs="Times New Roman"/>
          <w:color w:val="FF0000"/>
          <w:lang w:val="fr-CA"/>
        </w:rPr>
        <w:br/>
      </w:r>
      <w:r>
        <w:rPr>
          <w:rFonts w:ascii="Times New Roman" w:eastAsia="Times New Roman" w:hAnsi="Times New Roman" w:cs="Times New Roman"/>
          <w:lang w:val="fr-CA"/>
        </w:rPr>
        <w:t>Quelle que soit la position que nous occupons dans le cycle du marché, il est important d’adopter une méthode d’investissement disciplinée et de rester concentré sur vos objectifs financiers à long terme. Nous recommandons que vous mainteniez une combinaison diversifiée de catégories d’actifs dans votre portefeuille afin de maximiser les rendements potentiels et de minimiser les risques. Le fait de passer en revue et de rééquilibrer régulièrement votre portefeuille vous aide également à rester sur la bonne voie.</w:t>
      </w:r>
      <w:r>
        <w:rPr>
          <w:rFonts w:ascii="Times New Roman" w:eastAsia="Times New Roman" w:hAnsi="Times New Roman" w:cs="Times New Roman"/>
          <w:lang w:val="fr-CA"/>
        </w:rPr>
        <w:br/>
      </w:r>
      <w:r>
        <w:rPr>
          <w:rFonts w:ascii="Times New Roman" w:eastAsia="Times New Roman" w:hAnsi="Times New Roman" w:cs="Times New Roman"/>
          <w:lang w:val="fr-CA"/>
        </w:rPr>
        <w:br/>
        <w:t>Nous sommes là pour vous aider à atteindre vos objectifs financiers. N’hésitez pas à nous contacter.</w:t>
      </w:r>
      <w:r>
        <w:rPr>
          <w:rFonts w:ascii="Times New Roman" w:eastAsia="Times New Roman" w:hAnsi="Times New Roman" w:cs="Times New Roman"/>
          <w:lang w:val="fr-CA"/>
        </w:rPr>
        <w:br/>
      </w:r>
      <w:r>
        <w:rPr>
          <w:rFonts w:ascii="Times New Roman" w:eastAsia="Times New Roman" w:hAnsi="Times New Roman" w:cs="Times New Roman"/>
          <w:lang w:val="fr-CA"/>
        </w:rPr>
        <w:br/>
      </w:r>
      <w:r>
        <w:rPr>
          <w:rFonts w:ascii="Times New Roman" w:eastAsia="Times New Roman" w:hAnsi="Times New Roman" w:cs="Times New Roman"/>
          <w:lang w:val="fr-CA"/>
        </w:rPr>
        <w:br/>
      </w:r>
      <w:r>
        <w:rPr>
          <w:rFonts w:ascii="Times New Roman" w:eastAsia="Times New Roman" w:hAnsi="Times New Roman" w:cs="Times New Roman"/>
          <w:i/>
          <w:iCs/>
          <w:lang w:val="fr-CA"/>
        </w:rPr>
        <w:t xml:space="preserve">Les renseignements contenus dans cette lettre proviennent de diverses sources, dont Gestion mondiale d’actifs CI, Financière CI, le Globe and Mail, CTV News, </w:t>
      </w:r>
      <w:proofErr w:type="spellStart"/>
      <w:r>
        <w:rPr>
          <w:rFonts w:ascii="Times New Roman" w:eastAsia="Times New Roman" w:hAnsi="Times New Roman" w:cs="Times New Roman"/>
          <w:i/>
          <w:iCs/>
          <w:lang w:val="fr-CA"/>
        </w:rPr>
        <w:t>Marketwatch</w:t>
      </w:r>
      <w:proofErr w:type="spellEnd"/>
      <w:r>
        <w:rPr>
          <w:rFonts w:ascii="Times New Roman" w:eastAsia="Times New Roman" w:hAnsi="Times New Roman" w:cs="Times New Roman"/>
          <w:i/>
          <w:iCs/>
          <w:lang w:val="fr-CA"/>
        </w:rPr>
        <w:t xml:space="preserve">, le National Post, le Wall Street Journal, le Toronto Sun, MSN.com, Bloomberg, Reuter, le Daily Mail, Investment </w:t>
      </w:r>
      <w:proofErr w:type="spellStart"/>
      <w:r>
        <w:rPr>
          <w:rFonts w:ascii="Times New Roman" w:eastAsia="Times New Roman" w:hAnsi="Times New Roman" w:cs="Times New Roman"/>
          <w:i/>
          <w:iCs/>
          <w:lang w:val="fr-CA"/>
        </w:rPr>
        <w:t>Executive</w:t>
      </w:r>
      <w:proofErr w:type="spellEnd"/>
      <w:r>
        <w:rPr>
          <w:rFonts w:ascii="Times New Roman" w:eastAsia="Times New Roman" w:hAnsi="Times New Roman" w:cs="Times New Roman"/>
          <w:i/>
          <w:iCs/>
          <w:lang w:val="fr-CA"/>
        </w:rPr>
        <w:t>, la Banque du Canada et Statistique Canada, à diverses dates.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veuillez me consulter pour des conseils financiers tenant compte de votre situation personnelle.</w:t>
      </w:r>
    </w:p>
    <w:p w14:paraId="32F96ABA" w14:textId="77777777" w:rsidR="0005493B" w:rsidRPr="00220A90" w:rsidRDefault="0005493B" w:rsidP="00612EE0">
      <w:pPr>
        <w:pStyle w:val="NormalWeb"/>
        <w:rPr>
          <w:sz w:val="22"/>
          <w:szCs w:val="22"/>
          <w:lang w:val="fr-CA"/>
        </w:rPr>
      </w:pPr>
    </w:p>
    <w:p w14:paraId="258023BC" w14:textId="77777777" w:rsidR="0005493B" w:rsidRPr="00220A90" w:rsidRDefault="0005493B" w:rsidP="0005493B">
      <w:pPr>
        <w:rPr>
          <w:rFonts w:ascii="Arial" w:hAnsi="Arial" w:cs="Arial"/>
          <w:sz w:val="24"/>
          <w:szCs w:val="24"/>
          <w:lang w:val="fr-CA"/>
        </w:rPr>
      </w:pPr>
    </w:p>
    <w:sectPr w:rsidR="0005493B" w:rsidRPr="00220A90" w:rsidSect="00E75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FF34" w14:textId="77777777" w:rsidR="00CF23D6" w:rsidRDefault="00CF23D6" w:rsidP="00220A90">
      <w:pPr>
        <w:spacing w:after="0" w:line="240" w:lineRule="auto"/>
      </w:pPr>
      <w:r>
        <w:separator/>
      </w:r>
    </w:p>
  </w:endnote>
  <w:endnote w:type="continuationSeparator" w:id="0">
    <w:p w14:paraId="2E53A8C2" w14:textId="77777777" w:rsidR="00CF23D6" w:rsidRDefault="00CF23D6" w:rsidP="0022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E33E" w14:textId="77777777" w:rsidR="00CF23D6" w:rsidRDefault="00CF23D6" w:rsidP="00220A90">
      <w:pPr>
        <w:spacing w:after="0" w:line="240" w:lineRule="auto"/>
      </w:pPr>
      <w:r>
        <w:separator/>
      </w:r>
    </w:p>
  </w:footnote>
  <w:footnote w:type="continuationSeparator" w:id="0">
    <w:p w14:paraId="10961D0C" w14:textId="77777777" w:rsidR="00CF23D6" w:rsidRDefault="00CF23D6" w:rsidP="00220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F2B00020">
      <w:start w:val="1"/>
      <w:numFmt w:val="bullet"/>
      <w:lvlText w:val=""/>
      <w:lvlJc w:val="left"/>
      <w:pPr>
        <w:ind w:left="360" w:hanging="360"/>
      </w:pPr>
      <w:rPr>
        <w:rFonts w:ascii="Symbol" w:hAnsi="Symbol" w:hint="default"/>
      </w:rPr>
    </w:lvl>
    <w:lvl w:ilvl="1" w:tplc="4DDAFD62" w:tentative="1">
      <w:start w:val="1"/>
      <w:numFmt w:val="bullet"/>
      <w:lvlText w:val="o"/>
      <w:lvlJc w:val="left"/>
      <w:pPr>
        <w:ind w:left="1080" w:hanging="360"/>
      </w:pPr>
      <w:rPr>
        <w:rFonts w:ascii="Courier New" w:hAnsi="Courier New" w:cs="Courier New" w:hint="default"/>
      </w:rPr>
    </w:lvl>
    <w:lvl w:ilvl="2" w:tplc="3FDEAE54" w:tentative="1">
      <w:start w:val="1"/>
      <w:numFmt w:val="bullet"/>
      <w:lvlText w:val=""/>
      <w:lvlJc w:val="left"/>
      <w:pPr>
        <w:ind w:left="1800" w:hanging="360"/>
      </w:pPr>
      <w:rPr>
        <w:rFonts w:ascii="Wingdings" w:hAnsi="Wingdings" w:hint="default"/>
      </w:rPr>
    </w:lvl>
    <w:lvl w:ilvl="3" w:tplc="7652C504" w:tentative="1">
      <w:start w:val="1"/>
      <w:numFmt w:val="bullet"/>
      <w:lvlText w:val=""/>
      <w:lvlJc w:val="left"/>
      <w:pPr>
        <w:ind w:left="2520" w:hanging="360"/>
      </w:pPr>
      <w:rPr>
        <w:rFonts w:ascii="Symbol" w:hAnsi="Symbol" w:hint="default"/>
      </w:rPr>
    </w:lvl>
    <w:lvl w:ilvl="4" w:tplc="BADE7B72" w:tentative="1">
      <w:start w:val="1"/>
      <w:numFmt w:val="bullet"/>
      <w:lvlText w:val="o"/>
      <w:lvlJc w:val="left"/>
      <w:pPr>
        <w:ind w:left="3240" w:hanging="360"/>
      </w:pPr>
      <w:rPr>
        <w:rFonts w:ascii="Courier New" w:hAnsi="Courier New" w:cs="Courier New" w:hint="default"/>
      </w:rPr>
    </w:lvl>
    <w:lvl w:ilvl="5" w:tplc="59C8B12E" w:tentative="1">
      <w:start w:val="1"/>
      <w:numFmt w:val="bullet"/>
      <w:lvlText w:val=""/>
      <w:lvlJc w:val="left"/>
      <w:pPr>
        <w:ind w:left="3960" w:hanging="360"/>
      </w:pPr>
      <w:rPr>
        <w:rFonts w:ascii="Wingdings" w:hAnsi="Wingdings" w:hint="default"/>
      </w:rPr>
    </w:lvl>
    <w:lvl w:ilvl="6" w:tplc="C244385A" w:tentative="1">
      <w:start w:val="1"/>
      <w:numFmt w:val="bullet"/>
      <w:lvlText w:val=""/>
      <w:lvlJc w:val="left"/>
      <w:pPr>
        <w:ind w:left="4680" w:hanging="360"/>
      </w:pPr>
      <w:rPr>
        <w:rFonts w:ascii="Symbol" w:hAnsi="Symbol" w:hint="default"/>
      </w:rPr>
    </w:lvl>
    <w:lvl w:ilvl="7" w:tplc="66707058" w:tentative="1">
      <w:start w:val="1"/>
      <w:numFmt w:val="bullet"/>
      <w:lvlText w:val="o"/>
      <w:lvlJc w:val="left"/>
      <w:pPr>
        <w:ind w:left="5400" w:hanging="360"/>
      </w:pPr>
      <w:rPr>
        <w:rFonts w:ascii="Courier New" w:hAnsi="Courier New" w:cs="Courier New" w:hint="default"/>
      </w:rPr>
    </w:lvl>
    <w:lvl w:ilvl="8" w:tplc="7B945D5C"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E984EAE6">
      <w:start w:val="1"/>
      <w:numFmt w:val="bullet"/>
      <w:lvlText w:val=""/>
      <w:lvlJc w:val="left"/>
      <w:pPr>
        <w:ind w:left="360" w:hanging="360"/>
      </w:pPr>
      <w:rPr>
        <w:rFonts w:ascii="Symbol" w:hAnsi="Symbol" w:hint="default"/>
      </w:rPr>
    </w:lvl>
    <w:lvl w:ilvl="1" w:tplc="1430E312" w:tentative="1">
      <w:start w:val="1"/>
      <w:numFmt w:val="bullet"/>
      <w:lvlText w:val="o"/>
      <w:lvlJc w:val="left"/>
      <w:pPr>
        <w:ind w:left="1080" w:hanging="360"/>
      </w:pPr>
      <w:rPr>
        <w:rFonts w:ascii="Courier New" w:hAnsi="Courier New" w:cs="Courier New" w:hint="default"/>
      </w:rPr>
    </w:lvl>
    <w:lvl w:ilvl="2" w:tplc="E65CEA28" w:tentative="1">
      <w:start w:val="1"/>
      <w:numFmt w:val="bullet"/>
      <w:lvlText w:val=""/>
      <w:lvlJc w:val="left"/>
      <w:pPr>
        <w:ind w:left="1800" w:hanging="360"/>
      </w:pPr>
      <w:rPr>
        <w:rFonts w:ascii="Wingdings" w:hAnsi="Wingdings" w:hint="default"/>
      </w:rPr>
    </w:lvl>
    <w:lvl w:ilvl="3" w:tplc="8A5A2970" w:tentative="1">
      <w:start w:val="1"/>
      <w:numFmt w:val="bullet"/>
      <w:lvlText w:val=""/>
      <w:lvlJc w:val="left"/>
      <w:pPr>
        <w:ind w:left="2520" w:hanging="360"/>
      </w:pPr>
      <w:rPr>
        <w:rFonts w:ascii="Symbol" w:hAnsi="Symbol" w:hint="default"/>
      </w:rPr>
    </w:lvl>
    <w:lvl w:ilvl="4" w:tplc="2C263498" w:tentative="1">
      <w:start w:val="1"/>
      <w:numFmt w:val="bullet"/>
      <w:lvlText w:val="o"/>
      <w:lvlJc w:val="left"/>
      <w:pPr>
        <w:ind w:left="3240" w:hanging="360"/>
      </w:pPr>
      <w:rPr>
        <w:rFonts w:ascii="Courier New" w:hAnsi="Courier New" w:cs="Courier New" w:hint="default"/>
      </w:rPr>
    </w:lvl>
    <w:lvl w:ilvl="5" w:tplc="1B2CC20A" w:tentative="1">
      <w:start w:val="1"/>
      <w:numFmt w:val="bullet"/>
      <w:lvlText w:val=""/>
      <w:lvlJc w:val="left"/>
      <w:pPr>
        <w:ind w:left="3960" w:hanging="360"/>
      </w:pPr>
      <w:rPr>
        <w:rFonts w:ascii="Wingdings" w:hAnsi="Wingdings" w:hint="default"/>
      </w:rPr>
    </w:lvl>
    <w:lvl w:ilvl="6" w:tplc="AF2C9D8C" w:tentative="1">
      <w:start w:val="1"/>
      <w:numFmt w:val="bullet"/>
      <w:lvlText w:val=""/>
      <w:lvlJc w:val="left"/>
      <w:pPr>
        <w:ind w:left="4680" w:hanging="360"/>
      </w:pPr>
      <w:rPr>
        <w:rFonts w:ascii="Symbol" w:hAnsi="Symbol" w:hint="default"/>
      </w:rPr>
    </w:lvl>
    <w:lvl w:ilvl="7" w:tplc="A89623BA" w:tentative="1">
      <w:start w:val="1"/>
      <w:numFmt w:val="bullet"/>
      <w:lvlText w:val="o"/>
      <w:lvlJc w:val="left"/>
      <w:pPr>
        <w:ind w:left="5400" w:hanging="360"/>
      </w:pPr>
      <w:rPr>
        <w:rFonts w:ascii="Courier New" w:hAnsi="Courier New" w:cs="Courier New" w:hint="default"/>
      </w:rPr>
    </w:lvl>
    <w:lvl w:ilvl="8" w:tplc="F1CE24A2"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F5EACE98">
      <w:start w:val="1"/>
      <w:numFmt w:val="bullet"/>
      <w:lvlText w:val=""/>
      <w:lvlJc w:val="left"/>
      <w:pPr>
        <w:ind w:left="360" w:hanging="360"/>
      </w:pPr>
      <w:rPr>
        <w:rFonts w:ascii="Symbol" w:hAnsi="Symbol" w:hint="default"/>
      </w:rPr>
    </w:lvl>
    <w:lvl w:ilvl="1" w:tplc="4C4C6DFC" w:tentative="1">
      <w:start w:val="1"/>
      <w:numFmt w:val="bullet"/>
      <w:lvlText w:val="o"/>
      <w:lvlJc w:val="left"/>
      <w:pPr>
        <w:ind w:left="1080" w:hanging="360"/>
      </w:pPr>
      <w:rPr>
        <w:rFonts w:ascii="Courier New" w:hAnsi="Courier New" w:cs="Courier New" w:hint="default"/>
      </w:rPr>
    </w:lvl>
    <w:lvl w:ilvl="2" w:tplc="F718072C" w:tentative="1">
      <w:start w:val="1"/>
      <w:numFmt w:val="bullet"/>
      <w:lvlText w:val=""/>
      <w:lvlJc w:val="left"/>
      <w:pPr>
        <w:ind w:left="1800" w:hanging="360"/>
      </w:pPr>
      <w:rPr>
        <w:rFonts w:ascii="Wingdings" w:hAnsi="Wingdings" w:hint="default"/>
      </w:rPr>
    </w:lvl>
    <w:lvl w:ilvl="3" w:tplc="7966A740" w:tentative="1">
      <w:start w:val="1"/>
      <w:numFmt w:val="bullet"/>
      <w:lvlText w:val=""/>
      <w:lvlJc w:val="left"/>
      <w:pPr>
        <w:ind w:left="2520" w:hanging="360"/>
      </w:pPr>
      <w:rPr>
        <w:rFonts w:ascii="Symbol" w:hAnsi="Symbol" w:hint="default"/>
      </w:rPr>
    </w:lvl>
    <w:lvl w:ilvl="4" w:tplc="D7FEDA58" w:tentative="1">
      <w:start w:val="1"/>
      <w:numFmt w:val="bullet"/>
      <w:lvlText w:val="o"/>
      <w:lvlJc w:val="left"/>
      <w:pPr>
        <w:ind w:left="3240" w:hanging="360"/>
      </w:pPr>
      <w:rPr>
        <w:rFonts w:ascii="Courier New" w:hAnsi="Courier New" w:cs="Courier New" w:hint="default"/>
      </w:rPr>
    </w:lvl>
    <w:lvl w:ilvl="5" w:tplc="0BAC27C2" w:tentative="1">
      <w:start w:val="1"/>
      <w:numFmt w:val="bullet"/>
      <w:lvlText w:val=""/>
      <w:lvlJc w:val="left"/>
      <w:pPr>
        <w:ind w:left="3960" w:hanging="360"/>
      </w:pPr>
      <w:rPr>
        <w:rFonts w:ascii="Wingdings" w:hAnsi="Wingdings" w:hint="default"/>
      </w:rPr>
    </w:lvl>
    <w:lvl w:ilvl="6" w:tplc="C568CF88" w:tentative="1">
      <w:start w:val="1"/>
      <w:numFmt w:val="bullet"/>
      <w:lvlText w:val=""/>
      <w:lvlJc w:val="left"/>
      <w:pPr>
        <w:ind w:left="4680" w:hanging="360"/>
      </w:pPr>
      <w:rPr>
        <w:rFonts w:ascii="Symbol" w:hAnsi="Symbol" w:hint="default"/>
      </w:rPr>
    </w:lvl>
    <w:lvl w:ilvl="7" w:tplc="1DA6ECFA" w:tentative="1">
      <w:start w:val="1"/>
      <w:numFmt w:val="bullet"/>
      <w:lvlText w:val="o"/>
      <w:lvlJc w:val="left"/>
      <w:pPr>
        <w:ind w:left="5400" w:hanging="360"/>
      </w:pPr>
      <w:rPr>
        <w:rFonts w:ascii="Courier New" w:hAnsi="Courier New" w:cs="Courier New" w:hint="default"/>
      </w:rPr>
    </w:lvl>
    <w:lvl w:ilvl="8" w:tplc="EB62A62C"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90F2F6CA">
      <w:start w:val="1"/>
      <w:numFmt w:val="bullet"/>
      <w:lvlText w:val=""/>
      <w:lvlJc w:val="left"/>
      <w:pPr>
        <w:ind w:left="360" w:hanging="360"/>
      </w:pPr>
      <w:rPr>
        <w:rFonts w:ascii="Symbol" w:hAnsi="Symbol" w:hint="default"/>
      </w:rPr>
    </w:lvl>
    <w:lvl w:ilvl="1" w:tplc="476EB38E" w:tentative="1">
      <w:start w:val="1"/>
      <w:numFmt w:val="bullet"/>
      <w:lvlText w:val="o"/>
      <w:lvlJc w:val="left"/>
      <w:pPr>
        <w:ind w:left="1080" w:hanging="360"/>
      </w:pPr>
      <w:rPr>
        <w:rFonts w:ascii="Courier New" w:hAnsi="Courier New" w:cs="Courier New" w:hint="default"/>
      </w:rPr>
    </w:lvl>
    <w:lvl w:ilvl="2" w:tplc="EAB4A49A" w:tentative="1">
      <w:start w:val="1"/>
      <w:numFmt w:val="bullet"/>
      <w:lvlText w:val=""/>
      <w:lvlJc w:val="left"/>
      <w:pPr>
        <w:ind w:left="1800" w:hanging="360"/>
      </w:pPr>
      <w:rPr>
        <w:rFonts w:ascii="Wingdings" w:hAnsi="Wingdings" w:hint="default"/>
      </w:rPr>
    </w:lvl>
    <w:lvl w:ilvl="3" w:tplc="58E82E8E" w:tentative="1">
      <w:start w:val="1"/>
      <w:numFmt w:val="bullet"/>
      <w:lvlText w:val=""/>
      <w:lvlJc w:val="left"/>
      <w:pPr>
        <w:ind w:left="2520" w:hanging="360"/>
      </w:pPr>
      <w:rPr>
        <w:rFonts w:ascii="Symbol" w:hAnsi="Symbol" w:hint="default"/>
      </w:rPr>
    </w:lvl>
    <w:lvl w:ilvl="4" w:tplc="5A9215A4" w:tentative="1">
      <w:start w:val="1"/>
      <w:numFmt w:val="bullet"/>
      <w:lvlText w:val="o"/>
      <w:lvlJc w:val="left"/>
      <w:pPr>
        <w:ind w:left="3240" w:hanging="360"/>
      </w:pPr>
      <w:rPr>
        <w:rFonts w:ascii="Courier New" w:hAnsi="Courier New" w:cs="Courier New" w:hint="default"/>
      </w:rPr>
    </w:lvl>
    <w:lvl w:ilvl="5" w:tplc="99B8BC92" w:tentative="1">
      <w:start w:val="1"/>
      <w:numFmt w:val="bullet"/>
      <w:lvlText w:val=""/>
      <w:lvlJc w:val="left"/>
      <w:pPr>
        <w:ind w:left="3960" w:hanging="360"/>
      </w:pPr>
      <w:rPr>
        <w:rFonts w:ascii="Wingdings" w:hAnsi="Wingdings" w:hint="default"/>
      </w:rPr>
    </w:lvl>
    <w:lvl w:ilvl="6" w:tplc="B11C0058" w:tentative="1">
      <w:start w:val="1"/>
      <w:numFmt w:val="bullet"/>
      <w:lvlText w:val=""/>
      <w:lvlJc w:val="left"/>
      <w:pPr>
        <w:ind w:left="4680" w:hanging="360"/>
      </w:pPr>
      <w:rPr>
        <w:rFonts w:ascii="Symbol" w:hAnsi="Symbol" w:hint="default"/>
      </w:rPr>
    </w:lvl>
    <w:lvl w:ilvl="7" w:tplc="B2142766" w:tentative="1">
      <w:start w:val="1"/>
      <w:numFmt w:val="bullet"/>
      <w:lvlText w:val="o"/>
      <w:lvlJc w:val="left"/>
      <w:pPr>
        <w:ind w:left="5400" w:hanging="360"/>
      </w:pPr>
      <w:rPr>
        <w:rFonts w:ascii="Courier New" w:hAnsi="Courier New" w:cs="Courier New" w:hint="default"/>
      </w:rPr>
    </w:lvl>
    <w:lvl w:ilvl="8" w:tplc="F97A467E"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7D06F3DA">
      <w:start w:val="1"/>
      <w:numFmt w:val="bullet"/>
      <w:lvlText w:val=""/>
      <w:lvlJc w:val="left"/>
      <w:pPr>
        <w:ind w:left="360" w:hanging="360"/>
      </w:pPr>
      <w:rPr>
        <w:rFonts w:ascii="Symbol" w:hAnsi="Symbol" w:hint="default"/>
      </w:rPr>
    </w:lvl>
    <w:lvl w:ilvl="1" w:tplc="7BB8A5EE" w:tentative="1">
      <w:start w:val="1"/>
      <w:numFmt w:val="bullet"/>
      <w:lvlText w:val="o"/>
      <w:lvlJc w:val="left"/>
      <w:pPr>
        <w:ind w:left="1080" w:hanging="360"/>
      </w:pPr>
      <w:rPr>
        <w:rFonts w:ascii="Courier New" w:hAnsi="Courier New" w:cs="Courier New" w:hint="default"/>
      </w:rPr>
    </w:lvl>
    <w:lvl w:ilvl="2" w:tplc="3D041DEE" w:tentative="1">
      <w:start w:val="1"/>
      <w:numFmt w:val="bullet"/>
      <w:lvlText w:val=""/>
      <w:lvlJc w:val="left"/>
      <w:pPr>
        <w:ind w:left="1800" w:hanging="360"/>
      </w:pPr>
      <w:rPr>
        <w:rFonts w:ascii="Wingdings" w:hAnsi="Wingdings" w:hint="default"/>
      </w:rPr>
    </w:lvl>
    <w:lvl w:ilvl="3" w:tplc="9454C952" w:tentative="1">
      <w:start w:val="1"/>
      <w:numFmt w:val="bullet"/>
      <w:lvlText w:val=""/>
      <w:lvlJc w:val="left"/>
      <w:pPr>
        <w:ind w:left="2520" w:hanging="360"/>
      </w:pPr>
      <w:rPr>
        <w:rFonts w:ascii="Symbol" w:hAnsi="Symbol" w:hint="default"/>
      </w:rPr>
    </w:lvl>
    <w:lvl w:ilvl="4" w:tplc="DA56B804" w:tentative="1">
      <w:start w:val="1"/>
      <w:numFmt w:val="bullet"/>
      <w:lvlText w:val="o"/>
      <w:lvlJc w:val="left"/>
      <w:pPr>
        <w:ind w:left="3240" w:hanging="360"/>
      </w:pPr>
      <w:rPr>
        <w:rFonts w:ascii="Courier New" w:hAnsi="Courier New" w:cs="Courier New" w:hint="default"/>
      </w:rPr>
    </w:lvl>
    <w:lvl w:ilvl="5" w:tplc="20F2699C" w:tentative="1">
      <w:start w:val="1"/>
      <w:numFmt w:val="bullet"/>
      <w:lvlText w:val=""/>
      <w:lvlJc w:val="left"/>
      <w:pPr>
        <w:ind w:left="3960" w:hanging="360"/>
      </w:pPr>
      <w:rPr>
        <w:rFonts w:ascii="Wingdings" w:hAnsi="Wingdings" w:hint="default"/>
      </w:rPr>
    </w:lvl>
    <w:lvl w:ilvl="6" w:tplc="E68292A6" w:tentative="1">
      <w:start w:val="1"/>
      <w:numFmt w:val="bullet"/>
      <w:lvlText w:val=""/>
      <w:lvlJc w:val="left"/>
      <w:pPr>
        <w:ind w:left="4680" w:hanging="360"/>
      </w:pPr>
      <w:rPr>
        <w:rFonts w:ascii="Symbol" w:hAnsi="Symbol" w:hint="default"/>
      </w:rPr>
    </w:lvl>
    <w:lvl w:ilvl="7" w:tplc="96DCEBFA" w:tentative="1">
      <w:start w:val="1"/>
      <w:numFmt w:val="bullet"/>
      <w:lvlText w:val="o"/>
      <w:lvlJc w:val="left"/>
      <w:pPr>
        <w:ind w:left="5400" w:hanging="360"/>
      </w:pPr>
      <w:rPr>
        <w:rFonts w:ascii="Courier New" w:hAnsi="Courier New" w:cs="Courier New" w:hint="default"/>
      </w:rPr>
    </w:lvl>
    <w:lvl w:ilvl="8" w:tplc="62DAB77C"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2E3E4AEA">
      <w:start w:val="1"/>
      <w:numFmt w:val="decimal"/>
      <w:lvlText w:val="%1."/>
      <w:lvlJc w:val="left"/>
      <w:pPr>
        <w:ind w:left="720" w:hanging="360"/>
      </w:pPr>
    </w:lvl>
    <w:lvl w:ilvl="1" w:tplc="433CBA18" w:tentative="1">
      <w:start w:val="1"/>
      <w:numFmt w:val="lowerLetter"/>
      <w:lvlText w:val="%2."/>
      <w:lvlJc w:val="left"/>
      <w:pPr>
        <w:ind w:left="1440" w:hanging="360"/>
      </w:pPr>
    </w:lvl>
    <w:lvl w:ilvl="2" w:tplc="CFE29DA2" w:tentative="1">
      <w:start w:val="1"/>
      <w:numFmt w:val="lowerRoman"/>
      <w:lvlText w:val="%3."/>
      <w:lvlJc w:val="right"/>
      <w:pPr>
        <w:ind w:left="2160" w:hanging="180"/>
      </w:pPr>
    </w:lvl>
    <w:lvl w:ilvl="3" w:tplc="E93AE7B8" w:tentative="1">
      <w:start w:val="1"/>
      <w:numFmt w:val="decimal"/>
      <w:lvlText w:val="%4."/>
      <w:lvlJc w:val="left"/>
      <w:pPr>
        <w:ind w:left="2880" w:hanging="360"/>
      </w:pPr>
    </w:lvl>
    <w:lvl w:ilvl="4" w:tplc="23A28B38" w:tentative="1">
      <w:start w:val="1"/>
      <w:numFmt w:val="lowerLetter"/>
      <w:lvlText w:val="%5."/>
      <w:lvlJc w:val="left"/>
      <w:pPr>
        <w:ind w:left="3600" w:hanging="360"/>
      </w:pPr>
    </w:lvl>
    <w:lvl w:ilvl="5" w:tplc="45400574" w:tentative="1">
      <w:start w:val="1"/>
      <w:numFmt w:val="lowerRoman"/>
      <w:lvlText w:val="%6."/>
      <w:lvlJc w:val="right"/>
      <w:pPr>
        <w:ind w:left="4320" w:hanging="180"/>
      </w:pPr>
    </w:lvl>
    <w:lvl w:ilvl="6" w:tplc="B24EF8F8" w:tentative="1">
      <w:start w:val="1"/>
      <w:numFmt w:val="decimal"/>
      <w:lvlText w:val="%7."/>
      <w:lvlJc w:val="left"/>
      <w:pPr>
        <w:ind w:left="5040" w:hanging="360"/>
      </w:pPr>
    </w:lvl>
    <w:lvl w:ilvl="7" w:tplc="E1EA648C" w:tentative="1">
      <w:start w:val="1"/>
      <w:numFmt w:val="lowerLetter"/>
      <w:lvlText w:val="%8."/>
      <w:lvlJc w:val="left"/>
      <w:pPr>
        <w:ind w:left="5760" w:hanging="360"/>
      </w:pPr>
    </w:lvl>
    <w:lvl w:ilvl="8" w:tplc="E6C6CE20"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4D2E477A">
      <w:start w:val="1"/>
      <w:numFmt w:val="bullet"/>
      <w:lvlText w:val=""/>
      <w:lvlJc w:val="left"/>
      <w:pPr>
        <w:ind w:left="0" w:hanging="360"/>
      </w:pPr>
      <w:rPr>
        <w:rFonts w:ascii="Symbol" w:hAnsi="Symbol" w:hint="default"/>
      </w:rPr>
    </w:lvl>
    <w:lvl w:ilvl="1" w:tplc="8124D654" w:tentative="1">
      <w:start w:val="1"/>
      <w:numFmt w:val="bullet"/>
      <w:lvlText w:val="o"/>
      <w:lvlJc w:val="left"/>
      <w:pPr>
        <w:ind w:left="720" w:hanging="360"/>
      </w:pPr>
      <w:rPr>
        <w:rFonts w:ascii="Courier New" w:hAnsi="Courier New" w:cs="Courier New" w:hint="default"/>
      </w:rPr>
    </w:lvl>
    <w:lvl w:ilvl="2" w:tplc="0CC07200" w:tentative="1">
      <w:start w:val="1"/>
      <w:numFmt w:val="bullet"/>
      <w:lvlText w:val=""/>
      <w:lvlJc w:val="left"/>
      <w:pPr>
        <w:ind w:left="1440" w:hanging="360"/>
      </w:pPr>
      <w:rPr>
        <w:rFonts w:ascii="Wingdings" w:hAnsi="Wingdings" w:hint="default"/>
      </w:rPr>
    </w:lvl>
    <w:lvl w:ilvl="3" w:tplc="E2E883E6" w:tentative="1">
      <w:start w:val="1"/>
      <w:numFmt w:val="bullet"/>
      <w:lvlText w:val=""/>
      <w:lvlJc w:val="left"/>
      <w:pPr>
        <w:ind w:left="2160" w:hanging="360"/>
      </w:pPr>
      <w:rPr>
        <w:rFonts w:ascii="Symbol" w:hAnsi="Symbol" w:hint="default"/>
      </w:rPr>
    </w:lvl>
    <w:lvl w:ilvl="4" w:tplc="90DA813A" w:tentative="1">
      <w:start w:val="1"/>
      <w:numFmt w:val="bullet"/>
      <w:lvlText w:val="o"/>
      <w:lvlJc w:val="left"/>
      <w:pPr>
        <w:ind w:left="2880" w:hanging="360"/>
      </w:pPr>
      <w:rPr>
        <w:rFonts w:ascii="Courier New" w:hAnsi="Courier New" w:cs="Courier New" w:hint="default"/>
      </w:rPr>
    </w:lvl>
    <w:lvl w:ilvl="5" w:tplc="F884A7FA" w:tentative="1">
      <w:start w:val="1"/>
      <w:numFmt w:val="bullet"/>
      <w:lvlText w:val=""/>
      <w:lvlJc w:val="left"/>
      <w:pPr>
        <w:ind w:left="3600" w:hanging="360"/>
      </w:pPr>
      <w:rPr>
        <w:rFonts w:ascii="Wingdings" w:hAnsi="Wingdings" w:hint="default"/>
      </w:rPr>
    </w:lvl>
    <w:lvl w:ilvl="6" w:tplc="C436C7A0" w:tentative="1">
      <w:start w:val="1"/>
      <w:numFmt w:val="bullet"/>
      <w:lvlText w:val=""/>
      <w:lvlJc w:val="left"/>
      <w:pPr>
        <w:ind w:left="4320" w:hanging="360"/>
      </w:pPr>
      <w:rPr>
        <w:rFonts w:ascii="Symbol" w:hAnsi="Symbol" w:hint="default"/>
      </w:rPr>
    </w:lvl>
    <w:lvl w:ilvl="7" w:tplc="C968328A" w:tentative="1">
      <w:start w:val="1"/>
      <w:numFmt w:val="bullet"/>
      <w:lvlText w:val="o"/>
      <w:lvlJc w:val="left"/>
      <w:pPr>
        <w:ind w:left="5040" w:hanging="360"/>
      </w:pPr>
      <w:rPr>
        <w:rFonts w:ascii="Courier New" w:hAnsi="Courier New" w:cs="Courier New" w:hint="default"/>
      </w:rPr>
    </w:lvl>
    <w:lvl w:ilvl="8" w:tplc="64FCA1A4"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DEEE1416">
      <w:start w:val="1"/>
      <w:numFmt w:val="bullet"/>
      <w:lvlText w:val=""/>
      <w:lvlJc w:val="left"/>
      <w:pPr>
        <w:ind w:left="360" w:hanging="360"/>
      </w:pPr>
      <w:rPr>
        <w:rFonts w:ascii="Symbol" w:hAnsi="Symbol" w:hint="default"/>
      </w:rPr>
    </w:lvl>
    <w:lvl w:ilvl="1" w:tplc="08CCC9BC" w:tentative="1">
      <w:start w:val="1"/>
      <w:numFmt w:val="bullet"/>
      <w:lvlText w:val="o"/>
      <w:lvlJc w:val="left"/>
      <w:pPr>
        <w:ind w:left="1080" w:hanging="360"/>
      </w:pPr>
      <w:rPr>
        <w:rFonts w:ascii="Courier New" w:hAnsi="Courier New" w:cs="Courier New" w:hint="default"/>
      </w:rPr>
    </w:lvl>
    <w:lvl w:ilvl="2" w:tplc="B364959C" w:tentative="1">
      <w:start w:val="1"/>
      <w:numFmt w:val="bullet"/>
      <w:lvlText w:val=""/>
      <w:lvlJc w:val="left"/>
      <w:pPr>
        <w:ind w:left="1800" w:hanging="360"/>
      </w:pPr>
      <w:rPr>
        <w:rFonts w:ascii="Wingdings" w:hAnsi="Wingdings" w:hint="default"/>
      </w:rPr>
    </w:lvl>
    <w:lvl w:ilvl="3" w:tplc="0700F5CA" w:tentative="1">
      <w:start w:val="1"/>
      <w:numFmt w:val="bullet"/>
      <w:lvlText w:val=""/>
      <w:lvlJc w:val="left"/>
      <w:pPr>
        <w:ind w:left="2520" w:hanging="360"/>
      </w:pPr>
      <w:rPr>
        <w:rFonts w:ascii="Symbol" w:hAnsi="Symbol" w:hint="default"/>
      </w:rPr>
    </w:lvl>
    <w:lvl w:ilvl="4" w:tplc="D190145C" w:tentative="1">
      <w:start w:val="1"/>
      <w:numFmt w:val="bullet"/>
      <w:lvlText w:val="o"/>
      <w:lvlJc w:val="left"/>
      <w:pPr>
        <w:ind w:left="3240" w:hanging="360"/>
      </w:pPr>
      <w:rPr>
        <w:rFonts w:ascii="Courier New" w:hAnsi="Courier New" w:cs="Courier New" w:hint="default"/>
      </w:rPr>
    </w:lvl>
    <w:lvl w:ilvl="5" w:tplc="51963AC2" w:tentative="1">
      <w:start w:val="1"/>
      <w:numFmt w:val="bullet"/>
      <w:lvlText w:val=""/>
      <w:lvlJc w:val="left"/>
      <w:pPr>
        <w:ind w:left="3960" w:hanging="360"/>
      </w:pPr>
      <w:rPr>
        <w:rFonts w:ascii="Wingdings" w:hAnsi="Wingdings" w:hint="default"/>
      </w:rPr>
    </w:lvl>
    <w:lvl w:ilvl="6" w:tplc="AA608EEE" w:tentative="1">
      <w:start w:val="1"/>
      <w:numFmt w:val="bullet"/>
      <w:lvlText w:val=""/>
      <w:lvlJc w:val="left"/>
      <w:pPr>
        <w:ind w:left="4680" w:hanging="360"/>
      </w:pPr>
      <w:rPr>
        <w:rFonts w:ascii="Symbol" w:hAnsi="Symbol" w:hint="default"/>
      </w:rPr>
    </w:lvl>
    <w:lvl w:ilvl="7" w:tplc="B052CB88" w:tentative="1">
      <w:start w:val="1"/>
      <w:numFmt w:val="bullet"/>
      <w:lvlText w:val="o"/>
      <w:lvlJc w:val="left"/>
      <w:pPr>
        <w:ind w:left="5400" w:hanging="360"/>
      </w:pPr>
      <w:rPr>
        <w:rFonts w:ascii="Courier New" w:hAnsi="Courier New" w:cs="Courier New" w:hint="default"/>
      </w:rPr>
    </w:lvl>
    <w:lvl w:ilvl="8" w:tplc="D48A5000"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003C736E">
      <w:start w:val="1"/>
      <w:numFmt w:val="bullet"/>
      <w:lvlText w:val=""/>
      <w:lvlJc w:val="left"/>
      <w:pPr>
        <w:ind w:left="360" w:hanging="360"/>
      </w:pPr>
      <w:rPr>
        <w:rFonts w:ascii="Symbol" w:hAnsi="Symbol" w:hint="default"/>
      </w:rPr>
    </w:lvl>
    <w:lvl w:ilvl="1" w:tplc="A04854F0" w:tentative="1">
      <w:start w:val="1"/>
      <w:numFmt w:val="bullet"/>
      <w:lvlText w:val="o"/>
      <w:lvlJc w:val="left"/>
      <w:pPr>
        <w:ind w:left="1080" w:hanging="360"/>
      </w:pPr>
      <w:rPr>
        <w:rFonts w:ascii="Courier New" w:hAnsi="Courier New" w:cs="Courier New" w:hint="default"/>
      </w:rPr>
    </w:lvl>
    <w:lvl w:ilvl="2" w:tplc="CD189C46" w:tentative="1">
      <w:start w:val="1"/>
      <w:numFmt w:val="bullet"/>
      <w:lvlText w:val=""/>
      <w:lvlJc w:val="left"/>
      <w:pPr>
        <w:ind w:left="1800" w:hanging="360"/>
      </w:pPr>
      <w:rPr>
        <w:rFonts w:ascii="Wingdings" w:hAnsi="Wingdings" w:hint="default"/>
      </w:rPr>
    </w:lvl>
    <w:lvl w:ilvl="3" w:tplc="ADD427E6" w:tentative="1">
      <w:start w:val="1"/>
      <w:numFmt w:val="bullet"/>
      <w:lvlText w:val=""/>
      <w:lvlJc w:val="left"/>
      <w:pPr>
        <w:ind w:left="2520" w:hanging="360"/>
      </w:pPr>
      <w:rPr>
        <w:rFonts w:ascii="Symbol" w:hAnsi="Symbol" w:hint="default"/>
      </w:rPr>
    </w:lvl>
    <w:lvl w:ilvl="4" w:tplc="0CAC9B3E" w:tentative="1">
      <w:start w:val="1"/>
      <w:numFmt w:val="bullet"/>
      <w:lvlText w:val="o"/>
      <w:lvlJc w:val="left"/>
      <w:pPr>
        <w:ind w:left="3240" w:hanging="360"/>
      </w:pPr>
      <w:rPr>
        <w:rFonts w:ascii="Courier New" w:hAnsi="Courier New" w:cs="Courier New" w:hint="default"/>
      </w:rPr>
    </w:lvl>
    <w:lvl w:ilvl="5" w:tplc="2110B2E6" w:tentative="1">
      <w:start w:val="1"/>
      <w:numFmt w:val="bullet"/>
      <w:lvlText w:val=""/>
      <w:lvlJc w:val="left"/>
      <w:pPr>
        <w:ind w:left="3960" w:hanging="360"/>
      </w:pPr>
      <w:rPr>
        <w:rFonts w:ascii="Wingdings" w:hAnsi="Wingdings" w:hint="default"/>
      </w:rPr>
    </w:lvl>
    <w:lvl w:ilvl="6" w:tplc="D48CB2FE" w:tentative="1">
      <w:start w:val="1"/>
      <w:numFmt w:val="bullet"/>
      <w:lvlText w:val=""/>
      <w:lvlJc w:val="left"/>
      <w:pPr>
        <w:ind w:left="4680" w:hanging="360"/>
      </w:pPr>
      <w:rPr>
        <w:rFonts w:ascii="Symbol" w:hAnsi="Symbol" w:hint="default"/>
      </w:rPr>
    </w:lvl>
    <w:lvl w:ilvl="7" w:tplc="47F29C32" w:tentative="1">
      <w:start w:val="1"/>
      <w:numFmt w:val="bullet"/>
      <w:lvlText w:val="o"/>
      <w:lvlJc w:val="left"/>
      <w:pPr>
        <w:ind w:left="5400" w:hanging="360"/>
      </w:pPr>
      <w:rPr>
        <w:rFonts w:ascii="Courier New" w:hAnsi="Courier New" w:cs="Courier New" w:hint="default"/>
      </w:rPr>
    </w:lvl>
    <w:lvl w:ilvl="8" w:tplc="A11AD3D0" w:tentative="1">
      <w:start w:val="1"/>
      <w:numFmt w:val="bullet"/>
      <w:lvlText w:val=""/>
      <w:lvlJc w:val="left"/>
      <w:pPr>
        <w:ind w:left="6120" w:hanging="360"/>
      </w:pPr>
      <w:rPr>
        <w:rFonts w:ascii="Wingdings" w:hAnsi="Wingdings" w:hint="default"/>
      </w:rPr>
    </w:lvl>
  </w:abstractNum>
  <w:abstractNum w:abstractNumId="11" w15:restartNumberingAfterBreak="0">
    <w:nsid w:val="65DB5180"/>
    <w:multiLevelType w:val="hybridMultilevel"/>
    <w:tmpl w:val="E74017BA"/>
    <w:lvl w:ilvl="0" w:tplc="B09E4F62">
      <w:start w:val="1"/>
      <w:numFmt w:val="bullet"/>
      <w:lvlText w:val=""/>
      <w:lvlJc w:val="left"/>
      <w:pPr>
        <w:ind w:left="720" w:hanging="360"/>
      </w:pPr>
      <w:rPr>
        <w:rFonts w:ascii="Symbol" w:hAnsi="Symbol" w:hint="default"/>
      </w:rPr>
    </w:lvl>
    <w:lvl w:ilvl="1" w:tplc="F4563F48" w:tentative="1">
      <w:start w:val="1"/>
      <w:numFmt w:val="bullet"/>
      <w:lvlText w:val="o"/>
      <w:lvlJc w:val="left"/>
      <w:pPr>
        <w:ind w:left="1440" w:hanging="360"/>
      </w:pPr>
      <w:rPr>
        <w:rFonts w:ascii="Courier New" w:hAnsi="Courier New" w:cs="Courier New" w:hint="default"/>
      </w:rPr>
    </w:lvl>
    <w:lvl w:ilvl="2" w:tplc="FF50345C" w:tentative="1">
      <w:start w:val="1"/>
      <w:numFmt w:val="bullet"/>
      <w:lvlText w:val=""/>
      <w:lvlJc w:val="left"/>
      <w:pPr>
        <w:ind w:left="2160" w:hanging="360"/>
      </w:pPr>
      <w:rPr>
        <w:rFonts w:ascii="Wingdings" w:hAnsi="Wingdings" w:hint="default"/>
      </w:rPr>
    </w:lvl>
    <w:lvl w:ilvl="3" w:tplc="2BFE216A" w:tentative="1">
      <w:start w:val="1"/>
      <w:numFmt w:val="bullet"/>
      <w:lvlText w:val=""/>
      <w:lvlJc w:val="left"/>
      <w:pPr>
        <w:ind w:left="2880" w:hanging="360"/>
      </w:pPr>
      <w:rPr>
        <w:rFonts w:ascii="Symbol" w:hAnsi="Symbol" w:hint="default"/>
      </w:rPr>
    </w:lvl>
    <w:lvl w:ilvl="4" w:tplc="5CEC6822" w:tentative="1">
      <w:start w:val="1"/>
      <w:numFmt w:val="bullet"/>
      <w:lvlText w:val="o"/>
      <w:lvlJc w:val="left"/>
      <w:pPr>
        <w:ind w:left="3600" w:hanging="360"/>
      </w:pPr>
      <w:rPr>
        <w:rFonts w:ascii="Courier New" w:hAnsi="Courier New" w:cs="Courier New" w:hint="default"/>
      </w:rPr>
    </w:lvl>
    <w:lvl w:ilvl="5" w:tplc="6D3E662E" w:tentative="1">
      <w:start w:val="1"/>
      <w:numFmt w:val="bullet"/>
      <w:lvlText w:val=""/>
      <w:lvlJc w:val="left"/>
      <w:pPr>
        <w:ind w:left="4320" w:hanging="360"/>
      </w:pPr>
      <w:rPr>
        <w:rFonts w:ascii="Wingdings" w:hAnsi="Wingdings" w:hint="default"/>
      </w:rPr>
    </w:lvl>
    <w:lvl w:ilvl="6" w:tplc="8D34A954" w:tentative="1">
      <w:start w:val="1"/>
      <w:numFmt w:val="bullet"/>
      <w:lvlText w:val=""/>
      <w:lvlJc w:val="left"/>
      <w:pPr>
        <w:ind w:left="5040" w:hanging="360"/>
      </w:pPr>
      <w:rPr>
        <w:rFonts w:ascii="Symbol" w:hAnsi="Symbol" w:hint="default"/>
      </w:rPr>
    </w:lvl>
    <w:lvl w:ilvl="7" w:tplc="96C21762" w:tentative="1">
      <w:start w:val="1"/>
      <w:numFmt w:val="bullet"/>
      <w:lvlText w:val="o"/>
      <w:lvlJc w:val="left"/>
      <w:pPr>
        <w:ind w:left="5760" w:hanging="360"/>
      </w:pPr>
      <w:rPr>
        <w:rFonts w:ascii="Courier New" w:hAnsi="Courier New" w:cs="Courier New" w:hint="default"/>
      </w:rPr>
    </w:lvl>
    <w:lvl w:ilvl="8" w:tplc="91FE61D0" w:tentative="1">
      <w:start w:val="1"/>
      <w:numFmt w:val="bullet"/>
      <w:lvlText w:val=""/>
      <w:lvlJc w:val="left"/>
      <w:pPr>
        <w:ind w:left="6480" w:hanging="360"/>
      </w:pPr>
      <w:rPr>
        <w:rFonts w:ascii="Wingdings" w:hAnsi="Wingdings" w:hint="default"/>
      </w:rPr>
    </w:lvl>
  </w:abstractNum>
  <w:abstractNum w:abstractNumId="12" w15:restartNumberingAfterBreak="0">
    <w:nsid w:val="7E6F4F06"/>
    <w:multiLevelType w:val="hybridMultilevel"/>
    <w:tmpl w:val="B32089D4"/>
    <w:lvl w:ilvl="0" w:tplc="D3947200">
      <w:start w:val="1"/>
      <w:numFmt w:val="bullet"/>
      <w:lvlText w:val=""/>
      <w:lvlJc w:val="left"/>
      <w:pPr>
        <w:ind w:left="360" w:hanging="360"/>
      </w:pPr>
      <w:rPr>
        <w:rFonts w:ascii="Symbol" w:hAnsi="Symbol" w:hint="default"/>
      </w:rPr>
    </w:lvl>
    <w:lvl w:ilvl="1" w:tplc="C9101052" w:tentative="1">
      <w:start w:val="1"/>
      <w:numFmt w:val="bullet"/>
      <w:lvlText w:val="o"/>
      <w:lvlJc w:val="left"/>
      <w:pPr>
        <w:ind w:left="1080" w:hanging="360"/>
      </w:pPr>
      <w:rPr>
        <w:rFonts w:ascii="Courier New" w:hAnsi="Courier New" w:cs="Courier New" w:hint="default"/>
      </w:rPr>
    </w:lvl>
    <w:lvl w:ilvl="2" w:tplc="736E9F0C" w:tentative="1">
      <w:start w:val="1"/>
      <w:numFmt w:val="bullet"/>
      <w:lvlText w:val=""/>
      <w:lvlJc w:val="left"/>
      <w:pPr>
        <w:ind w:left="1800" w:hanging="360"/>
      </w:pPr>
      <w:rPr>
        <w:rFonts w:ascii="Wingdings" w:hAnsi="Wingdings" w:hint="default"/>
      </w:rPr>
    </w:lvl>
    <w:lvl w:ilvl="3" w:tplc="FB966462" w:tentative="1">
      <w:start w:val="1"/>
      <w:numFmt w:val="bullet"/>
      <w:lvlText w:val=""/>
      <w:lvlJc w:val="left"/>
      <w:pPr>
        <w:ind w:left="2520" w:hanging="360"/>
      </w:pPr>
      <w:rPr>
        <w:rFonts w:ascii="Symbol" w:hAnsi="Symbol" w:hint="default"/>
      </w:rPr>
    </w:lvl>
    <w:lvl w:ilvl="4" w:tplc="943C2E48" w:tentative="1">
      <w:start w:val="1"/>
      <w:numFmt w:val="bullet"/>
      <w:lvlText w:val="o"/>
      <w:lvlJc w:val="left"/>
      <w:pPr>
        <w:ind w:left="3240" w:hanging="360"/>
      </w:pPr>
      <w:rPr>
        <w:rFonts w:ascii="Courier New" w:hAnsi="Courier New" w:cs="Courier New" w:hint="default"/>
      </w:rPr>
    </w:lvl>
    <w:lvl w:ilvl="5" w:tplc="E0E2F0E6" w:tentative="1">
      <w:start w:val="1"/>
      <w:numFmt w:val="bullet"/>
      <w:lvlText w:val=""/>
      <w:lvlJc w:val="left"/>
      <w:pPr>
        <w:ind w:left="3960" w:hanging="360"/>
      </w:pPr>
      <w:rPr>
        <w:rFonts w:ascii="Wingdings" w:hAnsi="Wingdings" w:hint="default"/>
      </w:rPr>
    </w:lvl>
    <w:lvl w:ilvl="6" w:tplc="52D2B13A" w:tentative="1">
      <w:start w:val="1"/>
      <w:numFmt w:val="bullet"/>
      <w:lvlText w:val=""/>
      <w:lvlJc w:val="left"/>
      <w:pPr>
        <w:ind w:left="4680" w:hanging="360"/>
      </w:pPr>
      <w:rPr>
        <w:rFonts w:ascii="Symbol" w:hAnsi="Symbol" w:hint="default"/>
      </w:rPr>
    </w:lvl>
    <w:lvl w:ilvl="7" w:tplc="873C9574" w:tentative="1">
      <w:start w:val="1"/>
      <w:numFmt w:val="bullet"/>
      <w:lvlText w:val="o"/>
      <w:lvlJc w:val="left"/>
      <w:pPr>
        <w:ind w:left="5400" w:hanging="360"/>
      </w:pPr>
      <w:rPr>
        <w:rFonts w:ascii="Courier New" w:hAnsi="Courier New" w:cs="Courier New" w:hint="default"/>
      </w:rPr>
    </w:lvl>
    <w:lvl w:ilvl="8" w:tplc="2CF87F48"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2"/>
  </w:num>
  <w:num w:numId="6">
    <w:abstractNumId w:val="1"/>
  </w:num>
  <w:num w:numId="7">
    <w:abstractNumId w:val="8"/>
  </w:num>
  <w:num w:numId="8">
    <w:abstractNumId w:val="4"/>
  </w:num>
  <w:num w:numId="9">
    <w:abstractNumId w:val="11"/>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3B"/>
    <w:rsid w:val="0000150A"/>
    <w:rsid w:val="000039C0"/>
    <w:rsid w:val="0000758D"/>
    <w:rsid w:val="00010716"/>
    <w:rsid w:val="00012EB1"/>
    <w:rsid w:val="00016144"/>
    <w:rsid w:val="00024A50"/>
    <w:rsid w:val="000251F1"/>
    <w:rsid w:val="00030EED"/>
    <w:rsid w:val="00032791"/>
    <w:rsid w:val="00041716"/>
    <w:rsid w:val="000426E5"/>
    <w:rsid w:val="0004343B"/>
    <w:rsid w:val="00044134"/>
    <w:rsid w:val="00044DA2"/>
    <w:rsid w:val="00046294"/>
    <w:rsid w:val="00046DA8"/>
    <w:rsid w:val="00047F3A"/>
    <w:rsid w:val="0005493B"/>
    <w:rsid w:val="00060004"/>
    <w:rsid w:val="0006180A"/>
    <w:rsid w:val="00062CA9"/>
    <w:rsid w:val="00063348"/>
    <w:rsid w:val="00070704"/>
    <w:rsid w:val="000758A1"/>
    <w:rsid w:val="00076186"/>
    <w:rsid w:val="00077200"/>
    <w:rsid w:val="00081B27"/>
    <w:rsid w:val="0008356B"/>
    <w:rsid w:val="000857DA"/>
    <w:rsid w:val="00087E14"/>
    <w:rsid w:val="00095EAF"/>
    <w:rsid w:val="000A2625"/>
    <w:rsid w:val="000A58DB"/>
    <w:rsid w:val="000B3612"/>
    <w:rsid w:val="000B69E2"/>
    <w:rsid w:val="000C4475"/>
    <w:rsid w:val="000C67AA"/>
    <w:rsid w:val="000C7B44"/>
    <w:rsid w:val="000D6B91"/>
    <w:rsid w:val="000E21E5"/>
    <w:rsid w:val="000E2EE9"/>
    <w:rsid w:val="000F0531"/>
    <w:rsid w:val="000F1E71"/>
    <w:rsid w:val="00100185"/>
    <w:rsid w:val="00110556"/>
    <w:rsid w:val="0011190A"/>
    <w:rsid w:val="00121303"/>
    <w:rsid w:val="00126E64"/>
    <w:rsid w:val="00141E7C"/>
    <w:rsid w:val="0014392C"/>
    <w:rsid w:val="0014499B"/>
    <w:rsid w:val="0015449D"/>
    <w:rsid w:val="001619DB"/>
    <w:rsid w:val="00182C87"/>
    <w:rsid w:val="00184122"/>
    <w:rsid w:val="001911BE"/>
    <w:rsid w:val="00197ED4"/>
    <w:rsid w:val="001A1474"/>
    <w:rsid w:val="001A3075"/>
    <w:rsid w:val="001A609B"/>
    <w:rsid w:val="001B1CE3"/>
    <w:rsid w:val="001B345D"/>
    <w:rsid w:val="001C0957"/>
    <w:rsid w:val="001C291F"/>
    <w:rsid w:val="001C3367"/>
    <w:rsid w:val="001C4464"/>
    <w:rsid w:val="001D39FA"/>
    <w:rsid w:val="001D3A06"/>
    <w:rsid w:val="001F1611"/>
    <w:rsid w:val="002004F8"/>
    <w:rsid w:val="00201040"/>
    <w:rsid w:val="00201789"/>
    <w:rsid w:val="002023C5"/>
    <w:rsid w:val="00204A48"/>
    <w:rsid w:val="002079C4"/>
    <w:rsid w:val="00220A90"/>
    <w:rsid w:val="00221354"/>
    <w:rsid w:val="00222466"/>
    <w:rsid w:val="002225CF"/>
    <w:rsid w:val="00227C45"/>
    <w:rsid w:val="002307CA"/>
    <w:rsid w:val="00246662"/>
    <w:rsid w:val="00254C85"/>
    <w:rsid w:val="00256085"/>
    <w:rsid w:val="00262A65"/>
    <w:rsid w:val="00262FCA"/>
    <w:rsid w:val="00266242"/>
    <w:rsid w:val="002677EC"/>
    <w:rsid w:val="00273CBF"/>
    <w:rsid w:val="00276DD4"/>
    <w:rsid w:val="00277FF2"/>
    <w:rsid w:val="00286EE7"/>
    <w:rsid w:val="00291ECB"/>
    <w:rsid w:val="00292E4A"/>
    <w:rsid w:val="002932FF"/>
    <w:rsid w:val="00295D42"/>
    <w:rsid w:val="002A1119"/>
    <w:rsid w:val="002B2F4D"/>
    <w:rsid w:val="002B34E0"/>
    <w:rsid w:val="002B3554"/>
    <w:rsid w:val="002B4420"/>
    <w:rsid w:val="002B5831"/>
    <w:rsid w:val="002C1923"/>
    <w:rsid w:val="002C223B"/>
    <w:rsid w:val="002C32DE"/>
    <w:rsid w:val="002D2B76"/>
    <w:rsid w:val="002D50A8"/>
    <w:rsid w:val="002E178B"/>
    <w:rsid w:val="002E2C8C"/>
    <w:rsid w:val="002E2E74"/>
    <w:rsid w:val="002E30A7"/>
    <w:rsid w:val="002E5640"/>
    <w:rsid w:val="002F210E"/>
    <w:rsid w:val="002F5EF7"/>
    <w:rsid w:val="00301ABB"/>
    <w:rsid w:val="003033C6"/>
    <w:rsid w:val="00305289"/>
    <w:rsid w:val="003100D5"/>
    <w:rsid w:val="003125EB"/>
    <w:rsid w:val="003133E7"/>
    <w:rsid w:val="00313F3E"/>
    <w:rsid w:val="0031783E"/>
    <w:rsid w:val="00321625"/>
    <w:rsid w:val="00331D9F"/>
    <w:rsid w:val="003324A4"/>
    <w:rsid w:val="003345E9"/>
    <w:rsid w:val="00335008"/>
    <w:rsid w:val="003402CF"/>
    <w:rsid w:val="00340527"/>
    <w:rsid w:val="00345474"/>
    <w:rsid w:val="00352B94"/>
    <w:rsid w:val="0035676E"/>
    <w:rsid w:val="00360A5A"/>
    <w:rsid w:val="00364823"/>
    <w:rsid w:val="003674D9"/>
    <w:rsid w:val="00381EDE"/>
    <w:rsid w:val="00384A25"/>
    <w:rsid w:val="00390448"/>
    <w:rsid w:val="00390F0E"/>
    <w:rsid w:val="00396BDF"/>
    <w:rsid w:val="003B606F"/>
    <w:rsid w:val="003C1336"/>
    <w:rsid w:val="003D362F"/>
    <w:rsid w:val="003D4776"/>
    <w:rsid w:val="003D59B2"/>
    <w:rsid w:val="003F5AFA"/>
    <w:rsid w:val="00406319"/>
    <w:rsid w:val="00412400"/>
    <w:rsid w:val="0043504C"/>
    <w:rsid w:val="004535FC"/>
    <w:rsid w:val="0046340C"/>
    <w:rsid w:val="00471E43"/>
    <w:rsid w:val="00480CEB"/>
    <w:rsid w:val="00481D4B"/>
    <w:rsid w:val="00482D0F"/>
    <w:rsid w:val="004845AF"/>
    <w:rsid w:val="004847A8"/>
    <w:rsid w:val="00485B5F"/>
    <w:rsid w:val="00494D8F"/>
    <w:rsid w:val="00496083"/>
    <w:rsid w:val="00497EF4"/>
    <w:rsid w:val="004A7D09"/>
    <w:rsid w:val="004B1B8F"/>
    <w:rsid w:val="004B7CCF"/>
    <w:rsid w:val="004D0231"/>
    <w:rsid w:val="004E13FC"/>
    <w:rsid w:val="004E266F"/>
    <w:rsid w:val="004E3F44"/>
    <w:rsid w:val="004E40EB"/>
    <w:rsid w:val="004F0A7E"/>
    <w:rsid w:val="004F30CD"/>
    <w:rsid w:val="0050250F"/>
    <w:rsid w:val="005029A4"/>
    <w:rsid w:val="00506551"/>
    <w:rsid w:val="00506B0B"/>
    <w:rsid w:val="00523638"/>
    <w:rsid w:val="00525CBE"/>
    <w:rsid w:val="0053391F"/>
    <w:rsid w:val="00534F74"/>
    <w:rsid w:val="005352DB"/>
    <w:rsid w:val="00542840"/>
    <w:rsid w:val="00546D92"/>
    <w:rsid w:val="00553A1A"/>
    <w:rsid w:val="005545CA"/>
    <w:rsid w:val="00554E87"/>
    <w:rsid w:val="00555DAA"/>
    <w:rsid w:val="00557AA9"/>
    <w:rsid w:val="00560D60"/>
    <w:rsid w:val="00564A5D"/>
    <w:rsid w:val="00567207"/>
    <w:rsid w:val="00570AEF"/>
    <w:rsid w:val="00574278"/>
    <w:rsid w:val="005769F7"/>
    <w:rsid w:val="00581329"/>
    <w:rsid w:val="005817FA"/>
    <w:rsid w:val="00583749"/>
    <w:rsid w:val="00585E9A"/>
    <w:rsid w:val="00590675"/>
    <w:rsid w:val="00595104"/>
    <w:rsid w:val="005A5EB1"/>
    <w:rsid w:val="005B0031"/>
    <w:rsid w:val="005B0C17"/>
    <w:rsid w:val="005B0C33"/>
    <w:rsid w:val="005B5448"/>
    <w:rsid w:val="005B69E8"/>
    <w:rsid w:val="005C15E7"/>
    <w:rsid w:val="005C39B5"/>
    <w:rsid w:val="005C470B"/>
    <w:rsid w:val="005C5AFF"/>
    <w:rsid w:val="005D2ADB"/>
    <w:rsid w:val="005D3CE1"/>
    <w:rsid w:val="005D5D48"/>
    <w:rsid w:val="005E6B62"/>
    <w:rsid w:val="005F0424"/>
    <w:rsid w:val="005F3BCA"/>
    <w:rsid w:val="005F41FA"/>
    <w:rsid w:val="005F6B57"/>
    <w:rsid w:val="0061017D"/>
    <w:rsid w:val="0061021E"/>
    <w:rsid w:val="00610CC5"/>
    <w:rsid w:val="00612EE0"/>
    <w:rsid w:val="006153C6"/>
    <w:rsid w:val="00616014"/>
    <w:rsid w:val="0062742C"/>
    <w:rsid w:val="006332EB"/>
    <w:rsid w:val="00633AE5"/>
    <w:rsid w:val="00634F12"/>
    <w:rsid w:val="00636C16"/>
    <w:rsid w:val="0063755D"/>
    <w:rsid w:val="006453E6"/>
    <w:rsid w:val="006500AD"/>
    <w:rsid w:val="00652463"/>
    <w:rsid w:val="006541CE"/>
    <w:rsid w:val="00660489"/>
    <w:rsid w:val="00666C71"/>
    <w:rsid w:val="00675F9B"/>
    <w:rsid w:val="0068482C"/>
    <w:rsid w:val="00685EBA"/>
    <w:rsid w:val="006942D4"/>
    <w:rsid w:val="006B0AA0"/>
    <w:rsid w:val="006B0FE4"/>
    <w:rsid w:val="006B1CA4"/>
    <w:rsid w:val="006B3C3D"/>
    <w:rsid w:val="006C19A3"/>
    <w:rsid w:val="006C3815"/>
    <w:rsid w:val="006C64BA"/>
    <w:rsid w:val="006D4659"/>
    <w:rsid w:val="006E456D"/>
    <w:rsid w:val="006F4021"/>
    <w:rsid w:val="00701FC5"/>
    <w:rsid w:val="007072C9"/>
    <w:rsid w:val="00710986"/>
    <w:rsid w:val="00712749"/>
    <w:rsid w:val="00714B75"/>
    <w:rsid w:val="007248F0"/>
    <w:rsid w:val="007345C5"/>
    <w:rsid w:val="007357CE"/>
    <w:rsid w:val="00746A23"/>
    <w:rsid w:val="007503CB"/>
    <w:rsid w:val="00756990"/>
    <w:rsid w:val="007612F4"/>
    <w:rsid w:val="00773FC2"/>
    <w:rsid w:val="00774631"/>
    <w:rsid w:val="00783DBD"/>
    <w:rsid w:val="00786235"/>
    <w:rsid w:val="007869DD"/>
    <w:rsid w:val="00790682"/>
    <w:rsid w:val="007A0734"/>
    <w:rsid w:val="007A1B2E"/>
    <w:rsid w:val="007A2441"/>
    <w:rsid w:val="007B5C65"/>
    <w:rsid w:val="007B7A44"/>
    <w:rsid w:val="007C4F48"/>
    <w:rsid w:val="007D0BA5"/>
    <w:rsid w:val="007D1CEB"/>
    <w:rsid w:val="007D4E5B"/>
    <w:rsid w:val="007D59C4"/>
    <w:rsid w:val="007D5EC2"/>
    <w:rsid w:val="007D79C2"/>
    <w:rsid w:val="007D7E5D"/>
    <w:rsid w:val="007E5BAD"/>
    <w:rsid w:val="007E791B"/>
    <w:rsid w:val="007F00BD"/>
    <w:rsid w:val="00807B46"/>
    <w:rsid w:val="00811ECC"/>
    <w:rsid w:val="008141B1"/>
    <w:rsid w:val="008227D7"/>
    <w:rsid w:val="00833BBF"/>
    <w:rsid w:val="008365DD"/>
    <w:rsid w:val="00841AF8"/>
    <w:rsid w:val="0084508E"/>
    <w:rsid w:val="00850770"/>
    <w:rsid w:val="00851C07"/>
    <w:rsid w:val="00853A6B"/>
    <w:rsid w:val="008577FF"/>
    <w:rsid w:val="0086445A"/>
    <w:rsid w:val="00870643"/>
    <w:rsid w:val="00871064"/>
    <w:rsid w:val="00873D7E"/>
    <w:rsid w:val="008939CC"/>
    <w:rsid w:val="008A035B"/>
    <w:rsid w:val="008A61EB"/>
    <w:rsid w:val="008A6435"/>
    <w:rsid w:val="008B4757"/>
    <w:rsid w:val="008C101E"/>
    <w:rsid w:val="008C1C81"/>
    <w:rsid w:val="008E24F5"/>
    <w:rsid w:val="008E6AC8"/>
    <w:rsid w:val="008F233E"/>
    <w:rsid w:val="008F3427"/>
    <w:rsid w:val="0090091E"/>
    <w:rsid w:val="009017E3"/>
    <w:rsid w:val="009022D1"/>
    <w:rsid w:val="00906416"/>
    <w:rsid w:val="00906767"/>
    <w:rsid w:val="00911BE7"/>
    <w:rsid w:val="009152A3"/>
    <w:rsid w:val="00923B3A"/>
    <w:rsid w:val="00931358"/>
    <w:rsid w:val="009369BC"/>
    <w:rsid w:val="0095410F"/>
    <w:rsid w:val="00957670"/>
    <w:rsid w:val="00962CE1"/>
    <w:rsid w:val="009636D2"/>
    <w:rsid w:val="009949D8"/>
    <w:rsid w:val="009A2332"/>
    <w:rsid w:val="009B171D"/>
    <w:rsid w:val="009B35DC"/>
    <w:rsid w:val="009C721E"/>
    <w:rsid w:val="009D19F2"/>
    <w:rsid w:val="009E03F1"/>
    <w:rsid w:val="009F25C8"/>
    <w:rsid w:val="00A02F7C"/>
    <w:rsid w:val="00A04378"/>
    <w:rsid w:val="00A17ED4"/>
    <w:rsid w:val="00A25A5B"/>
    <w:rsid w:val="00A26644"/>
    <w:rsid w:val="00A31D8E"/>
    <w:rsid w:val="00A3530B"/>
    <w:rsid w:val="00A40477"/>
    <w:rsid w:val="00A541BA"/>
    <w:rsid w:val="00A70BDE"/>
    <w:rsid w:val="00A73D13"/>
    <w:rsid w:val="00A81BD1"/>
    <w:rsid w:val="00A84EE4"/>
    <w:rsid w:val="00A92A21"/>
    <w:rsid w:val="00A92F9D"/>
    <w:rsid w:val="00A9600B"/>
    <w:rsid w:val="00AA10F7"/>
    <w:rsid w:val="00AA6019"/>
    <w:rsid w:val="00AB4B85"/>
    <w:rsid w:val="00AB5811"/>
    <w:rsid w:val="00AD5D37"/>
    <w:rsid w:val="00AE01F5"/>
    <w:rsid w:val="00AE3230"/>
    <w:rsid w:val="00AF4638"/>
    <w:rsid w:val="00B0410C"/>
    <w:rsid w:val="00B11B7C"/>
    <w:rsid w:val="00B141CA"/>
    <w:rsid w:val="00B24C81"/>
    <w:rsid w:val="00B30995"/>
    <w:rsid w:val="00B30AF9"/>
    <w:rsid w:val="00B34685"/>
    <w:rsid w:val="00B4224A"/>
    <w:rsid w:val="00B4398D"/>
    <w:rsid w:val="00B46BE1"/>
    <w:rsid w:val="00B51318"/>
    <w:rsid w:val="00B519D2"/>
    <w:rsid w:val="00B53FBE"/>
    <w:rsid w:val="00B571BA"/>
    <w:rsid w:val="00B6147A"/>
    <w:rsid w:val="00B623DC"/>
    <w:rsid w:val="00B63194"/>
    <w:rsid w:val="00B64AF8"/>
    <w:rsid w:val="00B678C7"/>
    <w:rsid w:val="00B71562"/>
    <w:rsid w:val="00B74398"/>
    <w:rsid w:val="00B75F66"/>
    <w:rsid w:val="00B8605B"/>
    <w:rsid w:val="00B90EBA"/>
    <w:rsid w:val="00B947D9"/>
    <w:rsid w:val="00B9726F"/>
    <w:rsid w:val="00BB0ED0"/>
    <w:rsid w:val="00BB5BA7"/>
    <w:rsid w:val="00BB72D1"/>
    <w:rsid w:val="00BC3E53"/>
    <w:rsid w:val="00BC56C9"/>
    <w:rsid w:val="00BE0BC3"/>
    <w:rsid w:val="00BE46AF"/>
    <w:rsid w:val="00BE5EEF"/>
    <w:rsid w:val="00BF4BAD"/>
    <w:rsid w:val="00BF7ACB"/>
    <w:rsid w:val="00C01E6D"/>
    <w:rsid w:val="00C038DD"/>
    <w:rsid w:val="00C04B90"/>
    <w:rsid w:val="00C06855"/>
    <w:rsid w:val="00C111DF"/>
    <w:rsid w:val="00C13CF4"/>
    <w:rsid w:val="00C233D7"/>
    <w:rsid w:val="00C2690D"/>
    <w:rsid w:val="00C302CA"/>
    <w:rsid w:val="00C30379"/>
    <w:rsid w:val="00C327EB"/>
    <w:rsid w:val="00C428BC"/>
    <w:rsid w:val="00C44F0E"/>
    <w:rsid w:val="00C47DE8"/>
    <w:rsid w:val="00C508E4"/>
    <w:rsid w:val="00C52BF4"/>
    <w:rsid w:val="00C55883"/>
    <w:rsid w:val="00C6177E"/>
    <w:rsid w:val="00C757F5"/>
    <w:rsid w:val="00C76302"/>
    <w:rsid w:val="00C82953"/>
    <w:rsid w:val="00C90D38"/>
    <w:rsid w:val="00C95A21"/>
    <w:rsid w:val="00CA1EED"/>
    <w:rsid w:val="00CA49C3"/>
    <w:rsid w:val="00CB3996"/>
    <w:rsid w:val="00CB6705"/>
    <w:rsid w:val="00CD3DD5"/>
    <w:rsid w:val="00CE4788"/>
    <w:rsid w:val="00CF039D"/>
    <w:rsid w:val="00CF23D6"/>
    <w:rsid w:val="00CF7E5F"/>
    <w:rsid w:val="00D05430"/>
    <w:rsid w:val="00D112CE"/>
    <w:rsid w:val="00D21728"/>
    <w:rsid w:val="00D427C0"/>
    <w:rsid w:val="00D527F2"/>
    <w:rsid w:val="00D543E4"/>
    <w:rsid w:val="00D6249A"/>
    <w:rsid w:val="00D638DB"/>
    <w:rsid w:val="00D63D93"/>
    <w:rsid w:val="00D9638C"/>
    <w:rsid w:val="00DB24B1"/>
    <w:rsid w:val="00DB7E8F"/>
    <w:rsid w:val="00DC4DB4"/>
    <w:rsid w:val="00DC4F6A"/>
    <w:rsid w:val="00DC6585"/>
    <w:rsid w:val="00DD358F"/>
    <w:rsid w:val="00DE3044"/>
    <w:rsid w:val="00DE5113"/>
    <w:rsid w:val="00DE78AA"/>
    <w:rsid w:val="00E042FB"/>
    <w:rsid w:val="00E2534B"/>
    <w:rsid w:val="00E25396"/>
    <w:rsid w:val="00E26367"/>
    <w:rsid w:val="00E2792E"/>
    <w:rsid w:val="00E30DF5"/>
    <w:rsid w:val="00E32ED5"/>
    <w:rsid w:val="00E33388"/>
    <w:rsid w:val="00E4084C"/>
    <w:rsid w:val="00E40920"/>
    <w:rsid w:val="00E456B4"/>
    <w:rsid w:val="00E55C54"/>
    <w:rsid w:val="00E63D0F"/>
    <w:rsid w:val="00E73FB4"/>
    <w:rsid w:val="00E75D3F"/>
    <w:rsid w:val="00E800BA"/>
    <w:rsid w:val="00E85D4D"/>
    <w:rsid w:val="00EA018F"/>
    <w:rsid w:val="00EA3129"/>
    <w:rsid w:val="00EA34BD"/>
    <w:rsid w:val="00EB042F"/>
    <w:rsid w:val="00EB380C"/>
    <w:rsid w:val="00EC48CA"/>
    <w:rsid w:val="00EC5B63"/>
    <w:rsid w:val="00EC5F85"/>
    <w:rsid w:val="00EC6A0F"/>
    <w:rsid w:val="00EF5E47"/>
    <w:rsid w:val="00EF7A66"/>
    <w:rsid w:val="00F00DA7"/>
    <w:rsid w:val="00F01066"/>
    <w:rsid w:val="00F034C8"/>
    <w:rsid w:val="00F07CD8"/>
    <w:rsid w:val="00F13A9F"/>
    <w:rsid w:val="00F21E8D"/>
    <w:rsid w:val="00F2580E"/>
    <w:rsid w:val="00F338CD"/>
    <w:rsid w:val="00F35350"/>
    <w:rsid w:val="00F3712F"/>
    <w:rsid w:val="00F41CD5"/>
    <w:rsid w:val="00F46122"/>
    <w:rsid w:val="00F46706"/>
    <w:rsid w:val="00F61AE0"/>
    <w:rsid w:val="00F704A6"/>
    <w:rsid w:val="00F759FC"/>
    <w:rsid w:val="00F80BDD"/>
    <w:rsid w:val="00F85602"/>
    <w:rsid w:val="00F92E20"/>
    <w:rsid w:val="00F93B84"/>
    <w:rsid w:val="00F967C1"/>
    <w:rsid w:val="00FA1B38"/>
    <w:rsid w:val="00FA254E"/>
    <w:rsid w:val="00FA3557"/>
    <w:rsid w:val="00FB1CEF"/>
    <w:rsid w:val="00FB4069"/>
    <w:rsid w:val="00FB734D"/>
    <w:rsid w:val="00FD04E3"/>
    <w:rsid w:val="00FD132E"/>
    <w:rsid w:val="00FE12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271A"/>
  <w15:docId w15:val="{0090FEF4-7EBF-4B7F-AEE0-393B5184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448"/>
  </w:style>
  <w:style w:type="paragraph" w:styleId="Footer">
    <w:name w:val="footer"/>
    <w:basedOn w:val="Normal"/>
    <w:link w:val="FooterChar"/>
    <w:uiPriority w:val="99"/>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rsid w:val="0004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ED2A9-F3C1-4509-A144-84254CAB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CA0103672 LP20</cp:keywords>
  <cp:lastModifiedBy>Damji, Aly</cp:lastModifiedBy>
  <cp:revision>2</cp:revision>
  <dcterms:created xsi:type="dcterms:W3CDTF">2022-02-08T18:48:00Z</dcterms:created>
  <dcterms:modified xsi:type="dcterms:W3CDTF">2022-02-08T18:48:00Z</dcterms:modified>
</cp:coreProperties>
</file>