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4B25E" w14:textId="0B2B6DF6" w:rsidR="009F4F2D" w:rsidRDefault="00034332" w:rsidP="009F4F2D">
      <w:pPr>
        <w:tabs>
          <w:tab w:val="center" w:pos="4680"/>
        </w:tabs>
      </w:pPr>
      <w:bookmarkStart w:id="0" w:name="_GoBack"/>
      <w:bookmarkEnd w:id="0"/>
      <w:r>
        <w:rPr>
          <w:highlight w:val="green"/>
        </w:rPr>
        <w:t xml:space="preserve"> </w:t>
      </w:r>
      <w:r w:rsidR="009F4F2D">
        <w:rPr>
          <w:highlight w:val="green"/>
        </w:rPr>
        <w:t>[Date]</w:t>
      </w:r>
      <w:r w:rsidR="009F4F2D">
        <w:tab/>
      </w:r>
    </w:p>
    <w:p w14:paraId="215B99FD" w14:textId="77777777" w:rsidR="009F4F2D" w:rsidRDefault="009F4F2D" w:rsidP="009F4F2D">
      <w:r>
        <w:t>Chers clients,</w:t>
      </w:r>
    </w:p>
    <w:p w14:paraId="522F5095" w14:textId="77777777" w:rsidR="009F4F2D" w:rsidRDefault="009F4F2D" w:rsidP="009F4F2D">
      <w:r>
        <w:t>J’espère que vous avez passé une bonne semaine et que vous vous portez bien. Dans le cadre de nos efforts visant à vous tenir informés de l’évolution conjoncturelle, cette lettre comprend un récapitulatif des événements survenus sur les marchés cette semaine.</w:t>
      </w:r>
    </w:p>
    <w:p w14:paraId="7C333D84" w14:textId="77777777" w:rsidR="009F4F2D" w:rsidRPr="000F2157" w:rsidRDefault="009F4F2D" w:rsidP="009F4F2D">
      <w:pPr>
        <w:rPr>
          <w:b/>
          <w:bCs/>
        </w:rPr>
      </w:pPr>
      <w:r w:rsidRPr="000F2157">
        <w:rPr>
          <w:b/>
          <w:bCs/>
        </w:rPr>
        <w:t>Principaux événements survenus sur les marchés cette semaine</w:t>
      </w:r>
    </w:p>
    <w:p w14:paraId="54CBE58A" w14:textId="77777777" w:rsidR="009F4F2D" w:rsidRDefault="009F4F2D" w:rsidP="009F4F2D">
      <w:bookmarkStart w:id="1" w:name="_Hlk37920924"/>
      <w:r>
        <w:t xml:space="preserve">Les marchés boursiers nord-américains ont continué de se redresser, prenant de l’élan au fur et à mesure que les pays européens et les états américains ont assoupli les mesures de distanciation sociale. </w:t>
      </w:r>
    </w:p>
    <w:p w14:paraId="2D31D140" w14:textId="77777777" w:rsidR="009F4F2D" w:rsidRDefault="009F4F2D" w:rsidP="009F4F2D">
      <w:pPr>
        <w:pStyle w:val="ListParagraph"/>
        <w:numPr>
          <w:ilvl w:val="0"/>
          <w:numId w:val="1"/>
        </w:numPr>
        <w:spacing w:line="254" w:lineRule="auto"/>
      </w:pPr>
      <w:r>
        <w:t xml:space="preserve">Les prix du pétrole aux États-Unis ont commencé à légèrement remonter en raison du ralentissement de la croissance des stocks aux États-Unis et des attentes de la hausse de la demande avec la levée des restrictions imposées aux entreprises et à la circulation des personnes. </w:t>
      </w:r>
    </w:p>
    <w:p w14:paraId="6B35503A" w14:textId="77777777" w:rsidR="009F4F2D" w:rsidRDefault="009F4F2D" w:rsidP="009F4F2D">
      <w:pPr>
        <w:pStyle w:val="ListParagraph"/>
        <w:numPr>
          <w:ilvl w:val="0"/>
          <w:numId w:val="1"/>
        </w:numPr>
        <w:rPr>
          <w:b/>
          <w:bCs/>
        </w:rPr>
      </w:pPr>
      <w:proofErr w:type="spellStart"/>
      <w:r>
        <w:t>Gilead</w:t>
      </w:r>
      <w:proofErr w:type="spellEnd"/>
      <w:r>
        <w:t xml:space="preserve"> Sciences a annoncé des données positives recueillies lors d’essais cliniques de son médicament antiviral </w:t>
      </w:r>
      <w:proofErr w:type="spellStart"/>
      <w:r>
        <w:t>remdesivir</w:t>
      </w:r>
      <w:proofErr w:type="spellEnd"/>
      <w:r>
        <w:t>. La Food and Drug Administration est prête à le rendre disponible aux patients atteints de la COVID-19 le plus tôt possible.</w:t>
      </w:r>
    </w:p>
    <w:p w14:paraId="7753A1F3" w14:textId="77777777" w:rsidR="009F4F2D" w:rsidRDefault="009F4F2D" w:rsidP="009F4F2D">
      <w:pPr>
        <w:pStyle w:val="ListParagraph"/>
        <w:numPr>
          <w:ilvl w:val="0"/>
          <w:numId w:val="1"/>
        </w:numPr>
        <w:spacing w:line="254" w:lineRule="auto"/>
      </w:pPr>
      <w:r>
        <w:t xml:space="preserve">Les États-Unis ont annoncé que les demandes d’assurance-chômage hebdomadaires s’élèvent à 3,839 millions. Au cours des six dernières semaines, plus de 30 millions d’Américains ont perdu leur emploi. </w:t>
      </w:r>
    </w:p>
    <w:p w14:paraId="5E78E23C" w14:textId="77777777" w:rsidR="009F4F2D" w:rsidRDefault="009F4F2D" w:rsidP="009F4F2D">
      <w:pPr>
        <w:pStyle w:val="ListParagraph"/>
        <w:numPr>
          <w:ilvl w:val="0"/>
          <w:numId w:val="1"/>
        </w:numPr>
        <w:spacing w:line="254" w:lineRule="auto"/>
      </w:pPr>
      <w:r>
        <w:t xml:space="preserve">La Réserve fédérale américaine a maintenu les taux d’intérêt près de zéro et a déclaré qu’elle avait l’intention de les maintenir à ce niveau jusqu’à ce qu’on assiste au retour du plein emploi et que l’inflation atteigne 2 %. </w:t>
      </w:r>
    </w:p>
    <w:p w14:paraId="5E8BF47B" w14:textId="77777777" w:rsidR="009F4F2D" w:rsidRDefault="009F4F2D" w:rsidP="009F4F2D">
      <w:pPr>
        <w:pStyle w:val="ListParagraph"/>
        <w:numPr>
          <w:ilvl w:val="0"/>
          <w:numId w:val="1"/>
        </w:numPr>
        <w:spacing w:line="254" w:lineRule="auto"/>
      </w:pPr>
      <w:r>
        <w:t xml:space="preserve">Le 29 avril, le U.S. Bureau of </w:t>
      </w:r>
      <w:proofErr w:type="spellStart"/>
      <w:r>
        <w:t>Economic</w:t>
      </w:r>
      <w:proofErr w:type="spellEnd"/>
      <w:r>
        <w:t xml:space="preserve"> </w:t>
      </w:r>
      <w:proofErr w:type="spellStart"/>
      <w:r>
        <w:t>Analysis</w:t>
      </w:r>
      <w:proofErr w:type="spellEnd"/>
      <w:r>
        <w:t xml:space="preserve"> a fourni une estimation anticipée au sujet du produit intérieur brut (PIB) réel qui a diminué à un taux annuel de 4,8 % au premier trimestre de 2020.</w:t>
      </w:r>
    </w:p>
    <w:p w14:paraId="3A2F06F9" w14:textId="77777777" w:rsidR="009F4F2D" w:rsidRDefault="009F4F2D" w:rsidP="009F4F2D">
      <w:pPr>
        <w:pStyle w:val="ListParagraph"/>
        <w:numPr>
          <w:ilvl w:val="0"/>
          <w:numId w:val="1"/>
        </w:numPr>
        <w:spacing w:line="254" w:lineRule="auto"/>
      </w:pPr>
      <w:r>
        <w:t>Le taux d’infection de la COVID-19 en Allemagne a commencé à augmenter peu de temps après que le pays a commencé à assouplir les mesures de confinement, soulevant des inquiétudes que des restrictions devront être imposées de nouveau.</w:t>
      </w:r>
    </w:p>
    <w:p w14:paraId="392B54B3" w14:textId="77777777" w:rsidR="009F4F2D" w:rsidRDefault="009F4F2D" w:rsidP="009F4F2D">
      <w:pPr>
        <w:rPr>
          <w:b/>
          <w:bCs/>
        </w:rPr>
      </w:pPr>
      <w:bookmarkStart w:id="2" w:name="_Hlk37920948"/>
      <w:bookmarkEnd w:id="1"/>
      <w:r>
        <w:rPr>
          <w:b/>
          <w:bCs/>
        </w:rPr>
        <w:t xml:space="preserve">Quel impact ces événements ont-ils sur mes placements? </w:t>
      </w:r>
    </w:p>
    <w:bookmarkEnd w:id="2"/>
    <w:p w14:paraId="4E5D337D" w14:textId="77777777" w:rsidR="009F4F2D" w:rsidRDefault="009F4F2D" w:rsidP="009F4F2D">
      <w:r>
        <w:t xml:space="preserve">Malgré le fléchissement croissant des données économiques, les marchés boursiers nord-américains ont fortement rebondi de leurs récents creux enregistrés à la fin mars. Cela montre pourquoi il est important de garder à l’esprit qu’à court terme, personne ne sait dans quelle direction les marchés évolueront. </w:t>
      </w:r>
    </w:p>
    <w:p w14:paraId="688D21CB" w14:textId="77777777" w:rsidR="009F4F2D" w:rsidRDefault="009F4F2D" w:rsidP="009F4F2D">
      <w:r>
        <w:t xml:space="preserve">Plusieurs gouvernements dans le monde entier ont procédé à la levée de leurs mesures de confinement, il y a encore trop de variables inconnues qui pourraient entretenir la pandémie et assombrir les perspectives économiques et des marchés. </w:t>
      </w:r>
    </w:p>
    <w:p w14:paraId="09564B5B" w14:textId="77777777" w:rsidR="009F4F2D" w:rsidRDefault="009F4F2D" w:rsidP="009F4F2D">
      <w:r>
        <w:t xml:space="preserve">Mon conseil est le suivant : </w:t>
      </w:r>
      <w:r w:rsidRPr="009F4F2D">
        <w:t>tout comme il a été sage de ne pas paniquer lorsque les marchés ont baissé rapidement dans la foulée de la propagation du virus, il est tout aussi important d’investir prudemment tout au long de l’évolution de la pandémie et de vous</w:t>
      </w:r>
      <w:r>
        <w:t xml:space="preserve"> conformer au plan d’investissement à long terme que nous avons élaboré ensemble, cela afin de tirer profit tant de la hausse que de la baisse des marchés. </w:t>
      </w:r>
    </w:p>
    <w:p w14:paraId="4E959708" w14:textId="77777777" w:rsidR="009F4F2D" w:rsidRDefault="009F4F2D" w:rsidP="009F4F2D">
      <w:r>
        <w:lastRenderedPageBreak/>
        <w:t xml:space="preserve">Je reste à votre disposition pour discuter de votre plan d’investissement. Pour toute question ou préoccupation concernant votre portefeuille, n’hésitez pas à communiquer avec moi par téléphone, au </w:t>
      </w:r>
      <w:r>
        <w:rPr>
          <w:highlight w:val="green"/>
        </w:rPr>
        <w:t>___</w:t>
      </w:r>
      <w:r>
        <w:rPr>
          <w:highlight w:val="green"/>
        </w:rPr>
        <w:noBreakHyphen/>
        <w:t>___</w:t>
      </w:r>
      <w:r>
        <w:rPr>
          <w:highlight w:val="green"/>
        </w:rPr>
        <w:noBreakHyphen/>
        <w:t>____</w:t>
      </w:r>
      <w:r>
        <w:t>.</w:t>
      </w:r>
    </w:p>
    <w:p w14:paraId="5BCFF7DA" w14:textId="77777777" w:rsidR="009F4F2D" w:rsidRDefault="009F4F2D" w:rsidP="009F4F2D"/>
    <w:p w14:paraId="54646041" w14:textId="77777777" w:rsidR="009F4F2D" w:rsidRDefault="009F4F2D" w:rsidP="009F4F2D"/>
    <w:p w14:paraId="29CD7355" w14:textId="77777777" w:rsidR="009F4F2D" w:rsidRDefault="009F4F2D" w:rsidP="009F4F2D">
      <w:r>
        <w:t>Meilleures salutations,</w:t>
      </w:r>
    </w:p>
    <w:p w14:paraId="49CE55ED" w14:textId="77777777" w:rsidR="009F4F2D" w:rsidRDefault="009F4F2D" w:rsidP="009F4F2D">
      <w:pPr>
        <w:rPr>
          <w:b/>
          <w:bCs/>
          <w:sz w:val="20"/>
          <w:szCs w:val="20"/>
        </w:rPr>
      </w:pPr>
    </w:p>
    <w:p w14:paraId="0BC33AF8" w14:textId="77777777" w:rsidR="009F4F2D" w:rsidRDefault="009F4F2D" w:rsidP="009F4F2D">
      <w:pPr>
        <w:rPr>
          <w:b/>
          <w:bCs/>
          <w:sz w:val="20"/>
          <w:szCs w:val="20"/>
        </w:rPr>
      </w:pPr>
    </w:p>
    <w:p w14:paraId="5BB9F5B6" w14:textId="77777777" w:rsidR="009F4F2D" w:rsidRDefault="009F4F2D" w:rsidP="009F4F2D">
      <w:pPr>
        <w:rPr>
          <w:b/>
          <w:bCs/>
          <w:sz w:val="20"/>
          <w:szCs w:val="20"/>
        </w:rPr>
      </w:pPr>
      <w:r>
        <w:rPr>
          <w:b/>
          <w:bCs/>
          <w:sz w:val="20"/>
          <w:szCs w:val="20"/>
        </w:rPr>
        <w:t>[Saisir ici le nom du conseiller financier]</w:t>
      </w:r>
    </w:p>
    <w:p w14:paraId="08143B1C" w14:textId="77777777" w:rsidR="009F4F2D" w:rsidRDefault="009F4F2D" w:rsidP="009F4F2D">
      <w:pPr>
        <w:rPr>
          <w:b/>
          <w:bCs/>
          <w:sz w:val="20"/>
          <w:szCs w:val="20"/>
        </w:rPr>
      </w:pPr>
    </w:p>
    <w:p w14:paraId="0B2C5B8B" w14:textId="1CA0BDE8" w:rsidR="009F4F2D" w:rsidRPr="00224CB0" w:rsidRDefault="009F4F2D" w:rsidP="009F4F2D">
      <w:pPr>
        <w:rPr>
          <w:sz w:val="20"/>
          <w:szCs w:val="20"/>
        </w:rPr>
      </w:pPr>
      <w:bookmarkStart w:id="3" w:name="_Hlk37920981"/>
      <w:proofErr w:type="gramStart"/>
      <w:r>
        <w:rPr>
          <w:sz w:val="20"/>
          <w:szCs w:val="20"/>
          <w:lang w:val="en-US"/>
        </w:rPr>
        <w:t>Sources</w:t>
      </w:r>
      <w:r w:rsidR="009D3060">
        <w:rPr>
          <w:sz w:val="20"/>
          <w:szCs w:val="20"/>
          <w:lang w:val="en-US"/>
        </w:rPr>
        <w:t> </w:t>
      </w:r>
      <w:r>
        <w:rPr>
          <w:sz w:val="20"/>
          <w:szCs w:val="20"/>
          <w:lang w:val="en-US"/>
        </w:rPr>
        <w:t>:</w:t>
      </w:r>
      <w:proofErr w:type="gramEnd"/>
      <w:r>
        <w:rPr>
          <w:sz w:val="20"/>
          <w:szCs w:val="20"/>
          <w:lang w:val="en-US"/>
        </w:rPr>
        <w:t xml:space="preserve"> Placements CI, cnn.com, cbsnews.com, The New York Times, oilprice.com, cnbc.com et Yahoo! </w:t>
      </w:r>
      <w:r>
        <w:rPr>
          <w:sz w:val="20"/>
          <w:szCs w:val="20"/>
        </w:rPr>
        <w:t>Finance Canada</w:t>
      </w:r>
      <w:bookmarkEnd w:id="3"/>
    </w:p>
    <w:p w14:paraId="06B930C5" w14:textId="55CAE191" w:rsidR="004A171B" w:rsidRPr="009F4F2D" w:rsidRDefault="004A171B" w:rsidP="009F4F2D"/>
    <w:sectPr w:rsidR="004A171B" w:rsidRPr="009F4F2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AB41B" w14:textId="77777777" w:rsidR="00383EBC" w:rsidRDefault="00383EBC" w:rsidP="00425531">
      <w:pPr>
        <w:spacing w:after="0" w:line="240" w:lineRule="auto"/>
      </w:pPr>
      <w:r>
        <w:separator/>
      </w:r>
    </w:p>
  </w:endnote>
  <w:endnote w:type="continuationSeparator" w:id="0">
    <w:p w14:paraId="230AE725" w14:textId="77777777" w:rsidR="00383EBC" w:rsidRDefault="00383EBC" w:rsidP="0042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F5EF4" w14:textId="77777777" w:rsidR="009D3060" w:rsidRDefault="009D3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40044" w14:textId="77777777" w:rsidR="009D3060" w:rsidRDefault="009D30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85DC1" w14:textId="77777777" w:rsidR="009D3060" w:rsidRDefault="009D3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BC37C" w14:textId="77777777" w:rsidR="00383EBC" w:rsidRDefault="00383EBC" w:rsidP="00425531">
      <w:pPr>
        <w:spacing w:after="0" w:line="240" w:lineRule="auto"/>
      </w:pPr>
      <w:r>
        <w:separator/>
      </w:r>
    </w:p>
  </w:footnote>
  <w:footnote w:type="continuationSeparator" w:id="0">
    <w:p w14:paraId="354B82BE" w14:textId="77777777" w:rsidR="00383EBC" w:rsidRDefault="00383EBC" w:rsidP="00425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6F364" w14:textId="77777777" w:rsidR="009D3060" w:rsidRDefault="009D3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7794C" w14:textId="77777777" w:rsidR="009D3060" w:rsidRDefault="009D30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89D10" w14:textId="77777777" w:rsidR="009D3060" w:rsidRDefault="009D3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F3EF4"/>
    <w:multiLevelType w:val="hybridMultilevel"/>
    <w:tmpl w:val="A50E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31"/>
    <w:rsid w:val="00006EBC"/>
    <w:rsid w:val="0001110E"/>
    <w:rsid w:val="00034332"/>
    <w:rsid w:val="000370AF"/>
    <w:rsid w:val="00044D68"/>
    <w:rsid w:val="00061C15"/>
    <w:rsid w:val="00083033"/>
    <w:rsid w:val="000B28E5"/>
    <w:rsid w:val="000B2A1D"/>
    <w:rsid w:val="000B536F"/>
    <w:rsid w:val="000C02E1"/>
    <w:rsid w:val="000C19CD"/>
    <w:rsid w:val="000C2962"/>
    <w:rsid w:val="000D6821"/>
    <w:rsid w:val="000E0706"/>
    <w:rsid w:val="000E5404"/>
    <w:rsid w:val="000E7EAC"/>
    <w:rsid w:val="000F2157"/>
    <w:rsid w:val="00102A72"/>
    <w:rsid w:val="00105505"/>
    <w:rsid w:val="00112A99"/>
    <w:rsid w:val="001336DD"/>
    <w:rsid w:val="00133886"/>
    <w:rsid w:val="00151F73"/>
    <w:rsid w:val="001603BC"/>
    <w:rsid w:val="001643FF"/>
    <w:rsid w:val="00166A44"/>
    <w:rsid w:val="00167081"/>
    <w:rsid w:val="0017519D"/>
    <w:rsid w:val="00175F32"/>
    <w:rsid w:val="00184BE3"/>
    <w:rsid w:val="0019187C"/>
    <w:rsid w:val="001A1337"/>
    <w:rsid w:val="001A42B3"/>
    <w:rsid w:val="001A5E57"/>
    <w:rsid w:val="001A6170"/>
    <w:rsid w:val="001B09FF"/>
    <w:rsid w:val="001B0E73"/>
    <w:rsid w:val="001B1F8A"/>
    <w:rsid w:val="001D7F47"/>
    <w:rsid w:val="001E5C1B"/>
    <w:rsid w:val="001F01B9"/>
    <w:rsid w:val="001F4754"/>
    <w:rsid w:val="00205353"/>
    <w:rsid w:val="00211C44"/>
    <w:rsid w:val="00214E0F"/>
    <w:rsid w:val="00224CB0"/>
    <w:rsid w:val="00246C4F"/>
    <w:rsid w:val="002709E9"/>
    <w:rsid w:val="00272840"/>
    <w:rsid w:val="00274DB6"/>
    <w:rsid w:val="00285245"/>
    <w:rsid w:val="002A3B8C"/>
    <w:rsid w:val="002D576C"/>
    <w:rsid w:val="002E16A8"/>
    <w:rsid w:val="002E3AF3"/>
    <w:rsid w:val="002F0A75"/>
    <w:rsid w:val="002F21F1"/>
    <w:rsid w:val="002F3354"/>
    <w:rsid w:val="00337263"/>
    <w:rsid w:val="00337C28"/>
    <w:rsid w:val="00352D0A"/>
    <w:rsid w:val="0036041E"/>
    <w:rsid w:val="0038248D"/>
    <w:rsid w:val="00382612"/>
    <w:rsid w:val="00383EBC"/>
    <w:rsid w:val="0039029B"/>
    <w:rsid w:val="00390E7C"/>
    <w:rsid w:val="003A2AD5"/>
    <w:rsid w:val="003B38E0"/>
    <w:rsid w:val="003D3673"/>
    <w:rsid w:val="003D4906"/>
    <w:rsid w:val="004245A6"/>
    <w:rsid w:val="004248C0"/>
    <w:rsid w:val="00425531"/>
    <w:rsid w:val="00430E28"/>
    <w:rsid w:val="00442116"/>
    <w:rsid w:val="00444D08"/>
    <w:rsid w:val="004635E4"/>
    <w:rsid w:val="00463F28"/>
    <w:rsid w:val="00464AC8"/>
    <w:rsid w:val="00477AB9"/>
    <w:rsid w:val="00485E23"/>
    <w:rsid w:val="00486518"/>
    <w:rsid w:val="0049681A"/>
    <w:rsid w:val="004A171B"/>
    <w:rsid w:val="004B2BF3"/>
    <w:rsid w:val="004B3F33"/>
    <w:rsid w:val="004B6EEC"/>
    <w:rsid w:val="004D72F2"/>
    <w:rsid w:val="004F0B52"/>
    <w:rsid w:val="004F22CC"/>
    <w:rsid w:val="004F38B7"/>
    <w:rsid w:val="00502C4A"/>
    <w:rsid w:val="00507BDD"/>
    <w:rsid w:val="00510F84"/>
    <w:rsid w:val="005209E6"/>
    <w:rsid w:val="0052302B"/>
    <w:rsid w:val="00526515"/>
    <w:rsid w:val="0055282A"/>
    <w:rsid w:val="005655FE"/>
    <w:rsid w:val="00571B8D"/>
    <w:rsid w:val="005822C5"/>
    <w:rsid w:val="00592172"/>
    <w:rsid w:val="005A1122"/>
    <w:rsid w:val="005A3ECF"/>
    <w:rsid w:val="005B48D6"/>
    <w:rsid w:val="005B599F"/>
    <w:rsid w:val="005C2D3D"/>
    <w:rsid w:val="005D4974"/>
    <w:rsid w:val="005E718D"/>
    <w:rsid w:val="005F36BF"/>
    <w:rsid w:val="006158F0"/>
    <w:rsid w:val="0062316D"/>
    <w:rsid w:val="00636098"/>
    <w:rsid w:val="00660148"/>
    <w:rsid w:val="00661964"/>
    <w:rsid w:val="0066649B"/>
    <w:rsid w:val="00672CB6"/>
    <w:rsid w:val="00675A72"/>
    <w:rsid w:val="00675C41"/>
    <w:rsid w:val="006A3491"/>
    <w:rsid w:val="006C21B5"/>
    <w:rsid w:val="006C341D"/>
    <w:rsid w:val="006C3B2A"/>
    <w:rsid w:val="006F143B"/>
    <w:rsid w:val="007008B0"/>
    <w:rsid w:val="00713F92"/>
    <w:rsid w:val="00715CA5"/>
    <w:rsid w:val="00727601"/>
    <w:rsid w:val="0073419B"/>
    <w:rsid w:val="00734544"/>
    <w:rsid w:val="00743980"/>
    <w:rsid w:val="00755C18"/>
    <w:rsid w:val="00755DD4"/>
    <w:rsid w:val="00756978"/>
    <w:rsid w:val="00771688"/>
    <w:rsid w:val="00796A41"/>
    <w:rsid w:val="007B1BAD"/>
    <w:rsid w:val="007D3A8B"/>
    <w:rsid w:val="007E64EF"/>
    <w:rsid w:val="007F1869"/>
    <w:rsid w:val="00801C03"/>
    <w:rsid w:val="0080713D"/>
    <w:rsid w:val="008273C1"/>
    <w:rsid w:val="00827A90"/>
    <w:rsid w:val="008370E6"/>
    <w:rsid w:val="00841D9D"/>
    <w:rsid w:val="00844573"/>
    <w:rsid w:val="0085253C"/>
    <w:rsid w:val="00862061"/>
    <w:rsid w:val="0086769A"/>
    <w:rsid w:val="00875762"/>
    <w:rsid w:val="0089503B"/>
    <w:rsid w:val="00895A34"/>
    <w:rsid w:val="008A40EB"/>
    <w:rsid w:val="008B2B93"/>
    <w:rsid w:val="008B333B"/>
    <w:rsid w:val="008D2699"/>
    <w:rsid w:val="008E3B38"/>
    <w:rsid w:val="008E4D5F"/>
    <w:rsid w:val="008E7E1F"/>
    <w:rsid w:val="008F3C0E"/>
    <w:rsid w:val="008F76E8"/>
    <w:rsid w:val="00900C9F"/>
    <w:rsid w:val="00920B30"/>
    <w:rsid w:val="00922DCF"/>
    <w:rsid w:val="00923DB7"/>
    <w:rsid w:val="009333DF"/>
    <w:rsid w:val="00936DE5"/>
    <w:rsid w:val="00946549"/>
    <w:rsid w:val="00961539"/>
    <w:rsid w:val="0098284C"/>
    <w:rsid w:val="00984A3C"/>
    <w:rsid w:val="00984DA1"/>
    <w:rsid w:val="00986848"/>
    <w:rsid w:val="009920D0"/>
    <w:rsid w:val="009938B8"/>
    <w:rsid w:val="009A35E8"/>
    <w:rsid w:val="009A39E4"/>
    <w:rsid w:val="009A5B11"/>
    <w:rsid w:val="009A7A35"/>
    <w:rsid w:val="009A7CA5"/>
    <w:rsid w:val="009B30FE"/>
    <w:rsid w:val="009D0046"/>
    <w:rsid w:val="009D0B1B"/>
    <w:rsid w:val="009D3060"/>
    <w:rsid w:val="009F452D"/>
    <w:rsid w:val="009F4F2D"/>
    <w:rsid w:val="00A11024"/>
    <w:rsid w:val="00A2522D"/>
    <w:rsid w:val="00A41AD0"/>
    <w:rsid w:val="00A43826"/>
    <w:rsid w:val="00A43B6A"/>
    <w:rsid w:val="00A4416D"/>
    <w:rsid w:val="00A56DB8"/>
    <w:rsid w:val="00A6634A"/>
    <w:rsid w:val="00A70369"/>
    <w:rsid w:val="00A77C4E"/>
    <w:rsid w:val="00A919F4"/>
    <w:rsid w:val="00A92785"/>
    <w:rsid w:val="00A96C0A"/>
    <w:rsid w:val="00A97FA8"/>
    <w:rsid w:val="00AA23ED"/>
    <w:rsid w:val="00AA5968"/>
    <w:rsid w:val="00AB6C81"/>
    <w:rsid w:val="00AC1105"/>
    <w:rsid w:val="00AC541D"/>
    <w:rsid w:val="00AD5FE7"/>
    <w:rsid w:val="00B13CF9"/>
    <w:rsid w:val="00B35CDE"/>
    <w:rsid w:val="00B40153"/>
    <w:rsid w:val="00B4298D"/>
    <w:rsid w:val="00B4360F"/>
    <w:rsid w:val="00B54361"/>
    <w:rsid w:val="00B70BA7"/>
    <w:rsid w:val="00B70EFA"/>
    <w:rsid w:val="00B72A2E"/>
    <w:rsid w:val="00B7393F"/>
    <w:rsid w:val="00BA4751"/>
    <w:rsid w:val="00BE04C3"/>
    <w:rsid w:val="00C025B5"/>
    <w:rsid w:val="00C02A7C"/>
    <w:rsid w:val="00C04BAC"/>
    <w:rsid w:val="00C14664"/>
    <w:rsid w:val="00C17263"/>
    <w:rsid w:val="00C178A9"/>
    <w:rsid w:val="00C214D6"/>
    <w:rsid w:val="00C36551"/>
    <w:rsid w:val="00C36FBD"/>
    <w:rsid w:val="00C5326B"/>
    <w:rsid w:val="00C755B4"/>
    <w:rsid w:val="00C838AC"/>
    <w:rsid w:val="00C84A02"/>
    <w:rsid w:val="00CA24A4"/>
    <w:rsid w:val="00CA3FBF"/>
    <w:rsid w:val="00CC046C"/>
    <w:rsid w:val="00CD2172"/>
    <w:rsid w:val="00CE44BE"/>
    <w:rsid w:val="00D1599C"/>
    <w:rsid w:val="00D159FE"/>
    <w:rsid w:val="00D24E92"/>
    <w:rsid w:val="00D44FC6"/>
    <w:rsid w:val="00D720BA"/>
    <w:rsid w:val="00DA0993"/>
    <w:rsid w:val="00DB37ED"/>
    <w:rsid w:val="00DC6021"/>
    <w:rsid w:val="00DF08EE"/>
    <w:rsid w:val="00E01ABD"/>
    <w:rsid w:val="00E13C38"/>
    <w:rsid w:val="00E15393"/>
    <w:rsid w:val="00E44A5C"/>
    <w:rsid w:val="00E47BE1"/>
    <w:rsid w:val="00E5027E"/>
    <w:rsid w:val="00E5538C"/>
    <w:rsid w:val="00E5614B"/>
    <w:rsid w:val="00E606F4"/>
    <w:rsid w:val="00E63B26"/>
    <w:rsid w:val="00E64B9F"/>
    <w:rsid w:val="00E72FFC"/>
    <w:rsid w:val="00E85254"/>
    <w:rsid w:val="00EA3E23"/>
    <w:rsid w:val="00EB7C3E"/>
    <w:rsid w:val="00EC0D1D"/>
    <w:rsid w:val="00ED2E98"/>
    <w:rsid w:val="00EE77D8"/>
    <w:rsid w:val="00F00E28"/>
    <w:rsid w:val="00F017B3"/>
    <w:rsid w:val="00F114B4"/>
    <w:rsid w:val="00F431A4"/>
    <w:rsid w:val="00F52284"/>
    <w:rsid w:val="00F55D2A"/>
    <w:rsid w:val="00F60CF8"/>
    <w:rsid w:val="00F61459"/>
    <w:rsid w:val="00F64A27"/>
    <w:rsid w:val="00F70C81"/>
    <w:rsid w:val="00F8111C"/>
    <w:rsid w:val="00F81AD8"/>
    <w:rsid w:val="00F93294"/>
    <w:rsid w:val="00F95C01"/>
    <w:rsid w:val="00F97508"/>
    <w:rsid w:val="00FB070C"/>
    <w:rsid w:val="00FB2C5E"/>
    <w:rsid w:val="00FC2297"/>
    <w:rsid w:val="00FC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5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fr-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fr-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fr-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fr-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fr-CA"/>
    </w:rPr>
  </w:style>
  <w:style w:type="paragraph" w:styleId="Revision">
    <w:name w:val="Revision"/>
    <w:hidden/>
    <w:uiPriority w:val="99"/>
    <w:semiHidden/>
    <w:rsid w:val="00900C9F"/>
    <w:pPr>
      <w:spacing w:after="0" w:line="240" w:lineRule="auto"/>
    </w:pPr>
  </w:style>
  <w:style w:type="paragraph" w:styleId="ListParagraph">
    <w:name w:val="List Paragraph"/>
    <w:basedOn w:val="Normal"/>
    <w:uiPriority w:val="34"/>
    <w:qFormat/>
    <w:rsid w:val="005655FE"/>
    <w:pPr>
      <w:ind w:left="720"/>
      <w:contextualSpacing/>
    </w:pPr>
  </w:style>
  <w:style w:type="character" w:styleId="Hyperlink">
    <w:name w:val="Hyperlink"/>
    <w:basedOn w:val="DefaultParagraphFont"/>
    <w:uiPriority w:val="99"/>
    <w:semiHidden/>
    <w:unhideWhenUsed/>
    <w:rsid w:val="000F21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5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fr-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fr-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fr-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fr-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fr-CA"/>
    </w:rPr>
  </w:style>
  <w:style w:type="paragraph" w:styleId="Revision">
    <w:name w:val="Revision"/>
    <w:hidden/>
    <w:uiPriority w:val="99"/>
    <w:semiHidden/>
    <w:rsid w:val="00900C9F"/>
    <w:pPr>
      <w:spacing w:after="0" w:line="240" w:lineRule="auto"/>
    </w:pPr>
  </w:style>
  <w:style w:type="paragraph" w:styleId="ListParagraph">
    <w:name w:val="List Paragraph"/>
    <w:basedOn w:val="Normal"/>
    <w:uiPriority w:val="34"/>
    <w:qFormat/>
    <w:rsid w:val="005655FE"/>
    <w:pPr>
      <w:ind w:left="720"/>
      <w:contextualSpacing/>
    </w:pPr>
  </w:style>
  <w:style w:type="character" w:styleId="Hyperlink">
    <w:name w:val="Hyperlink"/>
    <w:basedOn w:val="DefaultParagraphFont"/>
    <w:uiPriority w:val="99"/>
    <w:semiHidden/>
    <w:unhideWhenUsed/>
    <w:rsid w:val="000F21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290">
      <w:bodyDiv w:val="1"/>
      <w:marLeft w:val="0"/>
      <w:marRight w:val="0"/>
      <w:marTop w:val="0"/>
      <w:marBottom w:val="0"/>
      <w:divBdr>
        <w:top w:val="none" w:sz="0" w:space="0" w:color="auto"/>
        <w:left w:val="none" w:sz="0" w:space="0" w:color="auto"/>
        <w:bottom w:val="none" w:sz="0" w:space="0" w:color="auto"/>
        <w:right w:val="none" w:sz="0" w:space="0" w:color="auto"/>
      </w:divBdr>
      <w:divsChild>
        <w:div w:id="147868841">
          <w:marLeft w:val="0"/>
          <w:marRight w:val="0"/>
          <w:marTop w:val="0"/>
          <w:marBottom w:val="0"/>
          <w:divBdr>
            <w:top w:val="none" w:sz="0" w:space="0" w:color="auto"/>
            <w:left w:val="none" w:sz="0" w:space="0" w:color="auto"/>
            <w:bottom w:val="none" w:sz="0" w:space="0" w:color="auto"/>
            <w:right w:val="none" w:sz="0" w:space="0" w:color="auto"/>
          </w:divBdr>
          <w:divsChild>
            <w:div w:id="4024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4810">
      <w:bodyDiv w:val="1"/>
      <w:marLeft w:val="0"/>
      <w:marRight w:val="0"/>
      <w:marTop w:val="0"/>
      <w:marBottom w:val="0"/>
      <w:divBdr>
        <w:top w:val="none" w:sz="0" w:space="0" w:color="auto"/>
        <w:left w:val="none" w:sz="0" w:space="0" w:color="auto"/>
        <w:bottom w:val="none" w:sz="0" w:space="0" w:color="auto"/>
        <w:right w:val="none" w:sz="0" w:space="0" w:color="auto"/>
      </w:divBdr>
    </w:div>
    <w:div w:id="1302005971">
      <w:bodyDiv w:val="1"/>
      <w:marLeft w:val="0"/>
      <w:marRight w:val="0"/>
      <w:marTop w:val="0"/>
      <w:marBottom w:val="0"/>
      <w:divBdr>
        <w:top w:val="none" w:sz="0" w:space="0" w:color="auto"/>
        <w:left w:val="none" w:sz="0" w:space="0" w:color="auto"/>
        <w:bottom w:val="none" w:sz="0" w:space="0" w:color="auto"/>
        <w:right w:val="none" w:sz="0" w:space="0" w:color="auto"/>
      </w:divBdr>
    </w:div>
    <w:div w:id="1575776326">
      <w:bodyDiv w:val="1"/>
      <w:marLeft w:val="0"/>
      <w:marRight w:val="0"/>
      <w:marTop w:val="0"/>
      <w:marBottom w:val="0"/>
      <w:divBdr>
        <w:top w:val="none" w:sz="0" w:space="0" w:color="auto"/>
        <w:left w:val="none" w:sz="0" w:space="0" w:color="auto"/>
        <w:bottom w:val="none" w:sz="0" w:space="0" w:color="auto"/>
        <w:right w:val="none" w:sz="0" w:space="0" w:color="auto"/>
      </w:divBdr>
    </w:div>
    <w:div w:id="16291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0CFC6DE282A941A8295ACCC7235069" ma:contentTypeVersion="7" ma:contentTypeDescription="Create a new document." ma:contentTypeScope="" ma:versionID="31b7c443788aa216659ab0090720e287">
  <xsd:schema xmlns:xsd="http://www.w3.org/2001/XMLSchema" xmlns:xs="http://www.w3.org/2001/XMLSchema" xmlns:p="http://schemas.microsoft.com/office/2006/metadata/properties" xmlns:ns3="23a5f2b9-e15f-4389-bf5f-f59e8759ab59" xmlns:ns4="016c5d98-54b0-4955-9281-cfa2535f864a" targetNamespace="http://schemas.microsoft.com/office/2006/metadata/properties" ma:root="true" ma:fieldsID="57d6880e31804d9cf22468ea071ff6c3" ns3:_="" ns4:_="">
    <xsd:import namespace="23a5f2b9-e15f-4389-bf5f-f59e8759ab59"/>
    <xsd:import namespace="016c5d98-54b0-4955-9281-cfa2535f86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5f2b9-e15f-4389-bf5f-f59e8759a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6c5d98-54b0-4955-9281-cfa2535f86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CEF00-912B-4C2B-8F36-231CBF6878CA}">
  <ds:schemaRefs>
    <ds:schemaRef ds:uri="http://schemas.microsoft.com/sharepoint/v3/contenttype/forms"/>
  </ds:schemaRefs>
</ds:datastoreItem>
</file>

<file path=customXml/itemProps2.xml><?xml version="1.0" encoding="utf-8"?>
<ds:datastoreItem xmlns:ds="http://schemas.openxmlformats.org/officeDocument/2006/customXml" ds:itemID="{BA1F9C37-72AE-40B4-96FB-A326400880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C60708-30D0-468F-9203-26F072D72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5f2b9-e15f-4389-bf5f-f59e8759ab59"/>
    <ds:schemaRef ds:uri="016c5d98-54b0-4955-9281-cfa2535f8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E35A4-1442-43E5-A640-831FF2AC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Amato, Adam</dc:creator>
  <cp:lastModifiedBy>Damji, Aly</cp:lastModifiedBy>
  <cp:revision>2</cp:revision>
  <cp:lastPrinted>2020-03-12T16:47:00Z</cp:lastPrinted>
  <dcterms:created xsi:type="dcterms:W3CDTF">2020-05-01T13:25:00Z</dcterms:created>
  <dcterms:modified xsi:type="dcterms:W3CDTF">2020-05-01T13:25:00Z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0x010100790CFC6DE282A941A8295ACCC7235069</vt:lpwstr>
  </property>
</Properties>
</file>